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DB" w:rsidRDefault="00FE51DC">
      <w:pPr>
        <w:pStyle w:val="10"/>
        <w:framePr w:w="9734" w:h="1985" w:hRule="exact" w:wrap="none" w:vAnchor="page" w:hAnchor="page" w:x="1270" w:y="8056"/>
        <w:shd w:val="clear" w:color="auto" w:fill="auto"/>
        <w:spacing w:before="0"/>
        <w:ind w:left="20"/>
      </w:pPr>
      <w:bookmarkStart w:id="0" w:name="bookmark0"/>
      <w:r>
        <w:t>ПОЛОЖЕНИЕ</w:t>
      </w:r>
      <w:bookmarkEnd w:id="0"/>
    </w:p>
    <w:p w:rsidR="00E6593C" w:rsidRDefault="00FE51DC">
      <w:pPr>
        <w:pStyle w:val="10"/>
        <w:framePr w:w="9734" w:h="1985" w:hRule="exact" w:wrap="none" w:vAnchor="page" w:hAnchor="page" w:x="1270" w:y="8056"/>
        <w:shd w:val="clear" w:color="auto" w:fill="auto"/>
        <w:spacing w:before="0"/>
        <w:ind w:left="20"/>
      </w:pPr>
      <w:bookmarkStart w:id="1" w:name="bookmark1"/>
      <w:r>
        <w:t>о внутренней системе оценки качества образования</w:t>
      </w:r>
    </w:p>
    <w:p w:rsidR="00283BDB" w:rsidRDefault="00FE51DC">
      <w:pPr>
        <w:pStyle w:val="10"/>
        <w:framePr w:w="9734" w:h="1985" w:hRule="exact" w:wrap="none" w:vAnchor="page" w:hAnchor="page" w:x="1270" w:y="8056"/>
        <w:shd w:val="clear" w:color="auto" w:fill="auto"/>
        <w:spacing w:before="0"/>
        <w:ind w:left="20"/>
      </w:pPr>
      <w:r>
        <w:t xml:space="preserve"> в </w:t>
      </w:r>
      <w:r w:rsidR="003A2DE7">
        <w:t>МБОУ «</w:t>
      </w:r>
      <w:proofErr w:type="spellStart"/>
      <w:r w:rsidR="003A2DE7">
        <w:t>Тростенецкая</w:t>
      </w:r>
      <w:proofErr w:type="spellEnd"/>
      <w:r w:rsidR="003A2DE7">
        <w:t xml:space="preserve"> СОШ»</w:t>
      </w:r>
      <w:r>
        <w:br/>
      </w:r>
      <w:r>
        <w:br/>
        <w:t>средней общеобразовательной школе № 512 Невского района Санкт-Петербурга</w:t>
      </w:r>
      <w:bookmarkEnd w:id="1"/>
    </w:p>
    <w:tbl>
      <w:tblPr>
        <w:tblW w:w="10215" w:type="dxa"/>
        <w:tblCellSpacing w:w="15" w:type="dxa"/>
        <w:tblInd w:w="138" w:type="dxa"/>
        <w:tblLook w:val="04A0"/>
      </w:tblPr>
      <w:tblGrid>
        <w:gridCol w:w="3556"/>
        <w:gridCol w:w="2965"/>
        <w:gridCol w:w="3694"/>
      </w:tblGrid>
      <w:tr w:rsidR="007261D9" w:rsidRPr="00AF6204" w:rsidTr="00B047FD">
        <w:trPr>
          <w:tblCellSpacing w:w="15" w:type="dxa"/>
        </w:trPr>
        <w:tc>
          <w:tcPr>
            <w:tcW w:w="3511" w:type="dxa"/>
          </w:tcPr>
          <w:p w:rsidR="007261D9" w:rsidRPr="00AF6204" w:rsidRDefault="007261D9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</w:rPr>
              <w:t>ПРИНЯТО</w:t>
            </w:r>
          </w:p>
          <w:p w:rsidR="007261D9" w:rsidRPr="00AF6204" w:rsidRDefault="007261D9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на заседании педагогического совета МБОУ 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 СОШ»</w:t>
            </w:r>
          </w:p>
          <w:p w:rsidR="007261D9" w:rsidRPr="00AF6204" w:rsidRDefault="007261D9" w:rsidP="00B047FD">
            <w:pPr>
              <w:ind w:right="302"/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протокол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9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61D9" w:rsidRPr="00AF6204" w:rsidRDefault="007261D9" w:rsidP="00B047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7261D9" w:rsidRPr="00AF6204" w:rsidRDefault="007261D9" w:rsidP="00B047F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F6204">
              <w:rPr>
                <w:rFonts w:ascii="Times New Roman" w:hAnsi="Times New Roman" w:cs="Times New Roman"/>
                <w:bCs/>
              </w:rPr>
              <w:t>УТВЕРЖДЕНО</w:t>
            </w:r>
          </w:p>
          <w:p w:rsidR="007261D9" w:rsidRPr="00AF6204" w:rsidRDefault="007261D9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  <w:bCs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734226</wp:posOffset>
                  </wp:positionH>
                  <wp:positionV relativeFrom="paragraph">
                    <wp:posOffset>388896</wp:posOffset>
                  </wp:positionV>
                  <wp:extent cx="1229304" cy="1160891"/>
                  <wp:effectExtent l="19050" t="0" r="8946" b="0"/>
                  <wp:wrapNone/>
                  <wp:docPr id="5" name="Рисунок 2" descr="C:\Users\Татьяна\Desktop\печат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печат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04" cy="116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6204">
              <w:rPr>
                <w:rFonts w:ascii="Times New Roman" w:hAnsi="Times New Roman" w:cs="Times New Roman"/>
                <w:bCs/>
              </w:rPr>
              <w:t xml:space="preserve">приказом директора муниципального бюджетного общеобразовательного учреждения </w:t>
            </w:r>
            <w:r w:rsidRPr="00AF6204">
              <w:rPr>
                <w:rFonts w:ascii="Times New Roman" w:hAnsi="Times New Roman" w:cs="Times New Roman"/>
              </w:rPr>
              <w:t>«</w:t>
            </w:r>
            <w:proofErr w:type="spellStart"/>
            <w:r w:rsidRPr="00AF6204">
              <w:rPr>
                <w:rFonts w:ascii="Times New Roman" w:hAnsi="Times New Roman" w:cs="Times New Roman"/>
              </w:rPr>
              <w:t>Тростенецкая</w:t>
            </w:r>
            <w:proofErr w:type="spellEnd"/>
            <w:r w:rsidRPr="00AF6204">
              <w:rPr>
                <w:rFonts w:ascii="Times New Roman" w:hAnsi="Times New Roman" w:cs="Times New Roman"/>
              </w:rPr>
              <w:t xml:space="preserve"> СОШ»</w:t>
            </w:r>
          </w:p>
          <w:p w:rsidR="007261D9" w:rsidRPr="00AF6204" w:rsidRDefault="007261D9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>Т.В.Терехова</w:t>
            </w:r>
          </w:p>
          <w:p w:rsidR="007261D9" w:rsidRPr="00AF6204" w:rsidRDefault="007261D9" w:rsidP="00B047FD">
            <w:pPr>
              <w:jc w:val="both"/>
              <w:rPr>
                <w:rFonts w:ascii="Times New Roman" w:hAnsi="Times New Roman" w:cs="Times New Roman"/>
              </w:rPr>
            </w:pPr>
            <w:r w:rsidRPr="00AF620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30</w:t>
            </w:r>
            <w:r w:rsidRPr="00AF620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F6204">
              <w:rPr>
                <w:rFonts w:ascii="Times New Roman" w:hAnsi="Times New Roman" w:cs="Times New Roman"/>
              </w:rPr>
              <w:t xml:space="preserve"> г. №</w:t>
            </w:r>
            <w:r>
              <w:rPr>
                <w:rFonts w:ascii="Times New Roman" w:hAnsi="Times New Roman" w:cs="Times New Roman"/>
              </w:rPr>
              <w:t xml:space="preserve"> 43</w:t>
            </w:r>
          </w:p>
          <w:p w:rsidR="007261D9" w:rsidRPr="00AF6204" w:rsidRDefault="007261D9" w:rsidP="00B047F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a5"/>
        <w:framePr w:wrap="none" w:vAnchor="page" w:hAnchor="page" w:x="5011" w:y="1105"/>
        <w:shd w:val="clear" w:color="auto" w:fill="auto"/>
        <w:spacing w:line="240" w:lineRule="exact"/>
      </w:pPr>
      <w:r>
        <w:lastRenderedPageBreak/>
        <w:t>1. Общие положения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1"/>
        </w:numPr>
        <w:shd w:val="clear" w:color="auto" w:fill="auto"/>
        <w:tabs>
          <w:tab w:val="left" w:pos="1107"/>
        </w:tabs>
        <w:spacing w:line="414" w:lineRule="exact"/>
        <w:ind w:firstLine="580"/>
      </w:pPr>
      <w:r>
        <w:t xml:space="preserve">Настоящее Положение о внутренней системе оценки качества образования (далее - Положение) определяет цели, задачи, принципы функционирования внутренней системы оценки качества (далее - ВСОКО) в </w:t>
      </w:r>
      <w:r w:rsidR="003A2DE7">
        <w:t>МБОУ «</w:t>
      </w:r>
      <w:proofErr w:type="spellStart"/>
      <w:r w:rsidR="003A2DE7">
        <w:t>Тростенецкая</w:t>
      </w:r>
      <w:proofErr w:type="spellEnd"/>
      <w:r w:rsidR="003A2DE7">
        <w:t xml:space="preserve"> СОШ»</w:t>
      </w:r>
      <w:r>
        <w:t xml:space="preserve"> (далее - Школа), организационную и функциональную структуру ВСОКО, функции субъектов системы оценки.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1"/>
        </w:numPr>
        <w:shd w:val="clear" w:color="auto" w:fill="auto"/>
        <w:tabs>
          <w:tab w:val="left" w:pos="1097"/>
        </w:tabs>
        <w:spacing w:line="414" w:lineRule="exact"/>
        <w:ind w:left="580" w:firstLine="0"/>
        <w:jc w:val="both"/>
      </w:pPr>
      <w:r>
        <w:t>Настоящее Положение является локальным нормативным актом Школы.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1"/>
        </w:numPr>
        <w:shd w:val="clear" w:color="auto" w:fill="auto"/>
        <w:tabs>
          <w:tab w:val="left" w:pos="1097"/>
        </w:tabs>
        <w:spacing w:line="414" w:lineRule="exact"/>
        <w:ind w:left="580" w:firstLine="0"/>
        <w:jc w:val="both"/>
      </w:pPr>
      <w:r>
        <w:t xml:space="preserve">Настоящее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</w:tabs>
        <w:spacing w:line="414" w:lineRule="exact"/>
        <w:ind w:left="580" w:hanging="320"/>
      </w:pPr>
      <w:r>
        <w:t>Федеральным законом от 29.12.2012 № 273-ФЗ «Об образовании в Российской Федерации» (ст.2, ст.28, ст.93);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  <w:tab w:val="left" w:pos="2318"/>
          <w:tab w:val="left" w:pos="4492"/>
        </w:tabs>
        <w:spacing w:line="414" w:lineRule="exact"/>
        <w:ind w:left="260" w:firstLine="0"/>
        <w:jc w:val="both"/>
      </w:pPr>
      <w:r>
        <w:t>Федеральным</w:t>
      </w:r>
      <w:r>
        <w:tab/>
        <w:t>государственным</w:t>
      </w:r>
      <w:r>
        <w:tab/>
        <w:t>стандартом начального общего образования,</w:t>
      </w:r>
    </w:p>
    <w:p w:rsidR="00283BDB" w:rsidRDefault="00FE51DC">
      <w:pPr>
        <w:pStyle w:val="20"/>
        <w:framePr w:w="10008" w:h="13440" w:hRule="exact" w:wrap="none" w:vAnchor="page" w:hAnchor="page" w:x="1144" w:y="1369"/>
        <w:shd w:val="clear" w:color="auto" w:fill="auto"/>
        <w:spacing w:line="414" w:lineRule="exact"/>
        <w:ind w:left="580" w:firstLine="0"/>
        <w:jc w:val="both"/>
      </w:pPr>
      <w:r>
        <w:t xml:space="preserve">утвержденным приказом Министерства образования и науки Российской Федерации </w:t>
      </w:r>
      <w:proofErr w:type="gramStart"/>
      <w:r>
        <w:t>от</w:t>
      </w:r>
      <w:proofErr w:type="gramEnd"/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3"/>
        </w:numPr>
        <w:shd w:val="clear" w:color="auto" w:fill="auto"/>
        <w:tabs>
          <w:tab w:val="left" w:pos="1846"/>
        </w:tabs>
        <w:spacing w:line="414" w:lineRule="exact"/>
        <w:ind w:left="580" w:firstLine="0"/>
        <w:jc w:val="both"/>
      </w:pPr>
      <w:r>
        <w:t>№373;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  <w:tab w:val="left" w:pos="2318"/>
          <w:tab w:val="left" w:pos="4492"/>
        </w:tabs>
        <w:spacing w:line="414" w:lineRule="exact"/>
        <w:ind w:left="260" w:firstLine="0"/>
        <w:jc w:val="both"/>
      </w:pPr>
      <w:r>
        <w:t>Федеральным</w:t>
      </w:r>
      <w:r>
        <w:tab/>
        <w:t>государственным</w:t>
      </w:r>
      <w:r>
        <w:tab/>
        <w:t>стандартом основного общего образования,</w:t>
      </w:r>
    </w:p>
    <w:p w:rsidR="00283BDB" w:rsidRDefault="00FE51DC">
      <w:pPr>
        <w:pStyle w:val="20"/>
        <w:framePr w:w="10008" w:h="13440" w:hRule="exact" w:wrap="none" w:vAnchor="page" w:hAnchor="page" w:x="1144" w:y="1369"/>
        <w:shd w:val="clear" w:color="auto" w:fill="auto"/>
        <w:spacing w:line="414" w:lineRule="exact"/>
        <w:ind w:left="580" w:firstLine="0"/>
        <w:jc w:val="both"/>
      </w:pPr>
      <w:r>
        <w:t xml:space="preserve">утвержденным приказом Министерства образования и науки Российской Федерации </w:t>
      </w:r>
      <w:proofErr w:type="gramStart"/>
      <w:r>
        <w:t>от</w:t>
      </w:r>
      <w:proofErr w:type="gramEnd"/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4"/>
        </w:numPr>
        <w:shd w:val="clear" w:color="auto" w:fill="auto"/>
        <w:tabs>
          <w:tab w:val="left" w:pos="1846"/>
        </w:tabs>
        <w:spacing w:line="414" w:lineRule="exact"/>
        <w:ind w:left="580" w:firstLine="0"/>
        <w:jc w:val="both"/>
      </w:pPr>
      <w:r>
        <w:t>№ 1897;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  <w:tab w:val="left" w:pos="2321"/>
          <w:tab w:val="left" w:pos="4492"/>
        </w:tabs>
        <w:spacing w:line="410" w:lineRule="exact"/>
        <w:ind w:left="260" w:firstLine="0"/>
        <w:jc w:val="both"/>
      </w:pPr>
      <w:r>
        <w:t>Федерального</w:t>
      </w:r>
      <w:r>
        <w:tab/>
        <w:t>государственного</w:t>
      </w:r>
      <w:r>
        <w:tab/>
        <w:t>образовательного стандарта среднего общего</w:t>
      </w:r>
    </w:p>
    <w:p w:rsidR="00283BDB" w:rsidRDefault="00FE51DC">
      <w:pPr>
        <w:pStyle w:val="20"/>
        <w:framePr w:w="10008" w:h="13440" w:hRule="exact" w:wrap="none" w:vAnchor="page" w:hAnchor="page" w:x="1144" w:y="1369"/>
        <w:shd w:val="clear" w:color="auto" w:fill="auto"/>
        <w:spacing w:line="410" w:lineRule="exact"/>
        <w:ind w:left="580" w:firstLine="0"/>
        <w:jc w:val="both"/>
      </w:pPr>
      <w:r>
        <w:t xml:space="preserve">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 мая 2012 г. </w:t>
      </w:r>
      <w:r>
        <w:rPr>
          <w:lang w:val="en-US" w:eastAsia="en-US" w:bidi="en-US"/>
        </w:rPr>
        <w:t>N</w:t>
      </w:r>
      <w:r w:rsidRPr="00FC6F1D">
        <w:rPr>
          <w:lang w:eastAsia="en-US" w:bidi="en-US"/>
        </w:rPr>
        <w:t xml:space="preserve"> </w:t>
      </w:r>
      <w:r>
        <w:t>413. С изменениями и дополнениями от: 29 декабря 2014 г., 31 декабря 2015 г., 29 июня 2017 г., 24 сентября, 11 декабря 2020 г.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</w:tabs>
        <w:spacing w:line="418" w:lineRule="exact"/>
        <w:ind w:left="300" w:firstLine="0"/>
        <w:jc w:val="both"/>
      </w:pPr>
      <w:r>
        <w:t xml:space="preserve">ФГОС начального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5"/>
        </w:numPr>
        <w:shd w:val="clear" w:color="auto" w:fill="auto"/>
        <w:tabs>
          <w:tab w:val="left" w:pos="1817"/>
        </w:tabs>
        <w:spacing w:line="418" w:lineRule="exact"/>
        <w:ind w:left="580" w:firstLine="0"/>
        <w:jc w:val="both"/>
      </w:pPr>
      <w:r>
        <w:t>№286;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</w:tabs>
        <w:spacing w:line="418" w:lineRule="exact"/>
        <w:ind w:left="300" w:firstLine="0"/>
        <w:jc w:val="both"/>
      </w:pPr>
      <w:r>
        <w:t xml:space="preserve">ФГОС основного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</w:t>
      </w:r>
      <w:proofErr w:type="gramStart"/>
      <w:r>
        <w:t>от</w:t>
      </w:r>
      <w:proofErr w:type="gramEnd"/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6"/>
        </w:numPr>
        <w:shd w:val="clear" w:color="auto" w:fill="auto"/>
        <w:tabs>
          <w:tab w:val="left" w:pos="1824"/>
        </w:tabs>
        <w:spacing w:line="418" w:lineRule="exact"/>
        <w:ind w:left="580" w:firstLine="0"/>
        <w:jc w:val="both"/>
      </w:pPr>
      <w:r>
        <w:t>№ 287;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</w:tabs>
        <w:spacing w:line="418" w:lineRule="exact"/>
        <w:ind w:left="580" w:hanging="28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22.03.2021 № 115;</w:t>
      </w:r>
    </w:p>
    <w:p w:rsidR="00283BDB" w:rsidRDefault="00FE51DC">
      <w:pPr>
        <w:pStyle w:val="20"/>
        <w:framePr w:w="10008" w:h="13440" w:hRule="exact" w:wrap="none" w:vAnchor="page" w:hAnchor="page" w:x="1144" w:y="1369"/>
        <w:shd w:val="clear" w:color="auto" w:fill="auto"/>
        <w:spacing w:line="418" w:lineRule="exact"/>
        <w:ind w:left="300" w:firstLine="0"/>
        <w:jc w:val="both"/>
      </w:pPr>
      <w:r>
        <w:t xml:space="preserve">« Приказом </w:t>
      </w:r>
      <w:proofErr w:type="spellStart"/>
      <w:r>
        <w:t>Минпросвещения</w:t>
      </w:r>
      <w:proofErr w:type="spellEnd"/>
      <w:r>
        <w:t xml:space="preserve"> от 16.11.2022 № 993 «Об утверждении </w:t>
      </w:r>
      <w:proofErr w:type="gramStart"/>
      <w:r>
        <w:t>федеральной</w:t>
      </w:r>
      <w:proofErr w:type="gramEnd"/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</w:tabs>
        <w:spacing w:line="421" w:lineRule="exact"/>
        <w:ind w:left="300" w:firstLine="0"/>
        <w:jc w:val="both"/>
      </w:pPr>
      <w:r>
        <w:t>образовательной программы основного общего образования»;</w:t>
      </w:r>
    </w:p>
    <w:p w:rsidR="00283BDB" w:rsidRDefault="00FE51DC">
      <w:pPr>
        <w:pStyle w:val="20"/>
        <w:framePr w:w="10008" w:h="13440" w:hRule="exact" w:wrap="none" w:vAnchor="page" w:hAnchor="page" w:x="1144" w:y="1369"/>
        <w:numPr>
          <w:ilvl w:val="0"/>
          <w:numId w:val="2"/>
        </w:numPr>
        <w:shd w:val="clear" w:color="auto" w:fill="auto"/>
        <w:tabs>
          <w:tab w:val="left" w:pos="597"/>
        </w:tabs>
        <w:spacing w:line="421" w:lineRule="exact"/>
        <w:ind w:left="580" w:hanging="280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от 23.11.2022 № 1014 «Об утверждении федеральной образовательной программы среднего общего образования»;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10037" w:h="14169" w:hRule="exact" w:wrap="none" w:vAnchor="page" w:hAnchor="page" w:x="1127" w:y="835"/>
        <w:shd w:val="clear" w:color="auto" w:fill="auto"/>
        <w:spacing w:line="414" w:lineRule="exact"/>
        <w:ind w:left="620" w:hanging="260"/>
      </w:pPr>
      <w:r>
        <w:lastRenderedPageBreak/>
        <w:t xml:space="preserve">• Письмами </w:t>
      </w:r>
      <w:proofErr w:type="spellStart"/>
      <w:r>
        <w:t>Минпросвещения</w:t>
      </w:r>
      <w:proofErr w:type="spellEnd"/>
      <w:r>
        <w:t xml:space="preserve"> от 13.01.2023 № 03-49 «О направлении методических рекомендаций»;</w:t>
      </w:r>
    </w:p>
    <w:p w:rsidR="00283BDB" w:rsidRDefault="00FE51DC">
      <w:pPr>
        <w:pStyle w:val="20"/>
        <w:framePr w:w="10037" w:h="14169" w:hRule="exact" w:wrap="none" w:vAnchor="page" w:hAnchor="page" w:x="1127" w:y="835"/>
        <w:numPr>
          <w:ilvl w:val="0"/>
          <w:numId w:val="2"/>
        </w:numPr>
        <w:shd w:val="clear" w:color="auto" w:fill="auto"/>
        <w:tabs>
          <w:tab w:val="left" w:pos="619"/>
        </w:tabs>
        <w:spacing w:line="414" w:lineRule="exact"/>
        <w:ind w:left="620"/>
        <w:jc w:val="both"/>
      </w:pPr>
      <w:r>
        <w:t xml:space="preserve">приказом Министерства образования и науки Российской Федерации от 14.06.2013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организацией»;</w:t>
      </w:r>
    </w:p>
    <w:p w:rsidR="00283BDB" w:rsidRDefault="00FE51DC">
      <w:pPr>
        <w:pStyle w:val="20"/>
        <w:framePr w:w="10037" w:h="14169" w:hRule="exact" w:wrap="none" w:vAnchor="page" w:hAnchor="page" w:x="1127" w:y="835"/>
        <w:numPr>
          <w:ilvl w:val="0"/>
          <w:numId w:val="2"/>
        </w:numPr>
        <w:shd w:val="clear" w:color="auto" w:fill="auto"/>
        <w:tabs>
          <w:tab w:val="left" w:pos="619"/>
        </w:tabs>
        <w:spacing w:line="414" w:lineRule="exact"/>
        <w:ind w:left="620"/>
        <w:jc w:val="both"/>
      </w:pPr>
      <w:r>
        <w:t xml:space="preserve">приказом Министерства образования и науки Российской Федерации от 05.12.2014 </w:t>
      </w:r>
      <w:r>
        <w:rPr>
          <w:lang w:val="en-US" w:eastAsia="en-US" w:bidi="en-US"/>
        </w:rPr>
        <w:t>No</w:t>
      </w:r>
      <w:r w:rsidRPr="00FC6F1D">
        <w:rPr>
          <w:lang w:eastAsia="en-US" w:bidi="en-US"/>
        </w:rPr>
        <w:t xml:space="preserve"> </w:t>
      </w:r>
      <w:r>
        <w:t>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283BDB" w:rsidRDefault="00FE51DC">
      <w:pPr>
        <w:pStyle w:val="20"/>
        <w:framePr w:w="10037" w:h="14169" w:hRule="exact" w:wrap="none" w:vAnchor="page" w:hAnchor="page" w:x="1127" w:y="835"/>
        <w:numPr>
          <w:ilvl w:val="0"/>
          <w:numId w:val="2"/>
        </w:numPr>
        <w:shd w:val="clear" w:color="auto" w:fill="auto"/>
        <w:tabs>
          <w:tab w:val="left" w:pos="619"/>
        </w:tabs>
        <w:spacing w:line="414" w:lineRule="exact"/>
        <w:ind w:left="620"/>
        <w:jc w:val="both"/>
      </w:pPr>
      <w:r>
        <w:t>приказом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83BDB" w:rsidRDefault="00FE51DC">
      <w:pPr>
        <w:pStyle w:val="20"/>
        <w:framePr w:w="10037" w:h="14169" w:hRule="exact" w:wrap="none" w:vAnchor="page" w:hAnchor="page" w:x="1127" w:y="835"/>
        <w:shd w:val="clear" w:color="auto" w:fill="auto"/>
        <w:spacing w:line="414" w:lineRule="exact"/>
        <w:ind w:firstLine="620"/>
        <w:jc w:val="both"/>
      </w:pPr>
      <w:r>
        <w:t>Уставом Школы.</w:t>
      </w:r>
    </w:p>
    <w:p w:rsidR="00283BDB" w:rsidRDefault="00FE51DC">
      <w:pPr>
        <w:pStyle w:val="20"/>
        <w:framePr w:w="10037" w:h="14169" w:hRule="exact" w:wrap="none" w:vAnchor="page" w:hAnchor="page" w:x="1127" w:y="835"/>
        <w:numPr>
          <w:ilvl w:val="0"/>
          <w:numId w:val="7"/>
        </w:numPr>
        <w:shd w:val="clear" w:color="auto" w:fill="auto"/>
        <w:tabs>
          <w:tab w:val="left" w:pos="1062"/>
        </w:tabs>
        <w:spacing w:line="414" w:lineRule="exact"/>
        <w:ind w:firstLine="620"/>
        <w:jc w:val="both"/>
      </w:pPr>
      <w:r>
        <w:t>Результаты оценки качества образования как источника объективной и достоверной информации о соответствии содержания и качества подготовки, обучающихся по имеющим государственную аккредитацию образовательным программам федеральным государственным образовательным стандартам, используются администрацией Школы для принятия управленческих решений, направленных на обеспечение и совершенствование качества образования в Школе.</w:t>
      </w:r>
    </w:p>
    <w:p w:rsidR="00283BDB" w:rsidRDefault="00FE51DC">
      <w:pPr>
        <w:pStyle w:val="20"/>
        <w:framePr w:w="10037" w:h="14169" w:hRule="exact" w:wrap="none" w:vAnchor="page" w:hAnchor="page" w:x="1127" w:y="835"/>
        <w:numPr>
          <w:ilvl w:val="0"/>
          <w:numId w:val="7"/>
        </w:numPr>
        <w:shd w:val="clear" w:color="auto" w:fill="auto"/>
        <w:tabs>
          <w:tab w:val="left" w:pos="1084"/>
        </w:tabs>
        <w:spacing w:line="414" w:lineRule="exact"/>
        <w:ind w:firstLine="620"/>
        <w:jc w:val="both"/>
      </w:pPr>
      <w:r>
        <w:t>В Положении использованы следующие понятия;</w:t>
      </w:r>
    </w:p>
    <w:p w:rsidR="00283BDB" w:rsidRDefault="00FE51DC">
      <w:pPr>
        <w:pStyle w:val="20"/>
        <w:framePr w:w="10037" w:h="14169" w:hRule="exact" w:wrap="none" w:vAnchor="page" w:hAnchor="page" w:x="1127" w:y="835"/>
        <w:shd w:val="clear" w:color="auto" w:fill="auto"/>
        <w:spacing w:line="414" w:lineRule="exact"/>
        <w:ind w:left="620"/>
        <w:jc w:val="both"/>
      </w:pPr>
      <w:r>
        <w:t xml:space="preserve"> качество образования — комплексная характеристика образовательной деятельности и подготовки обучающегося, выражающая степен</w:t>
      </w:r>
      <w:r w:rsidR="003A2DE7">
        <w:t>ь его соответствия федеральным государственным образовательным стандарт</w:t>
      </w:r>
      <w:r>
        <w:t>ам (ФГОС), и (или) потребностям физического или юридического лица, в интересах которого осуществляется образовательная деятельность, в т.ч. степень достижения планируемых результатов освоения основной образовательной программы (ООП);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0" w:lineRule="exact"/>
        <w:ind w:left="620" w:hanging="340"/>
        <w:jc w:val="both"/>
      </w:pPr>
      <w:r>
        <w:lastRenderedPageBreak/>
        <w:t>внутренняя система оценки качества образования (ВСОКО) — система мероприятий и процедур, обеспечивающих своевременную, полную и объективную информацию о качестве образования в Школе;</w:t>
      </w: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0" w:lineRule="exact"/>
        <w:ind w:left="620" w:hanging="340"/>
        <w:jc w:val="both"/>
      </w:pPr>
      <w:r>
        <w:t>независимая оценка качества образования (внешняя) - деятельность уполномоченных структур и организаций, направленная на получение сведений об образовательной деятельности Школы, о качестве подготовки обучающихся и реализации образовательных программ;</w:t>
      </w: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8" w:lineRule="exact"/>
        <w:ind w:left="620" w:hanging="340"/>
        <w:jc w:val="both"/>
      </w:pPr>
      <w:r>
        <w:t>диагностика - контрольный замер, срез;</w:t>
      </w: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8" w:lineRule="exact"/>
        <w:ind w:left="620" w:hanging="340"/>
        <w:jc w:val="both"/>
      </w:pPr>
      <w:r>
        <w:t>мониторинг - долгосрочное наблюдение за управляемым объектом контроля с целью анализа факторов, влияющих на качество этого объекта;</w:t>
      </w: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8" w:lineRule="exact"/>
        <w:ind w:left="620" w:hanging="340"/>
        <w:jc w:val="both"/>
      </w:pPr>
      <w:proofErr w:type="gramStart"/>
      <w:r>
        <w:t>оценочная процедура - установление степени соответствия фактических показателей планируемым или заданным извне;</w:t>
      </w:r>
      <w:proofErr w:type="gramEnd"/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8" w:lineRule="exact"/>
        <w:ind w:left="620" w:hanging="340"/>
        <w:jc w:val="both"/>
      </w:pPr>
      <w:r>
        <w:t>экспертиза - всестороннее изучение и анализ состояния образовательного процесса, условий и результатов образовательной деятельности;</w:t>
      </w: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8" w:lineRule="exact"/>
        <w:ind w:left="620" w:hanging="340"/>
        <w:jc w:val="both"/>
      </w:pPr>
      <w:r>
        <w:t xml:space="preserve">измерение - метод регистрации состояния качества образования, а также оценка уровня образовательных достижений с помощью </w:t>
      </w:r>
      <w:proofErr w:type="spellStart"/>
      <w:r>
        <w:t>КИМов</w:t>
      </w:r>
      <w:proofErr w:type="spellEnd"/>
      <w: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4" w:lineRule="exact"/>
        <w:ind w:left="620" w:hanging="340"/>
        <w:jc w:val="both"/>
      </w:pPr>
      <w:r>
        <w:t>ФКГОО - федеральный компонент государственных образовательных стандартов;</w:t>
      </w: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2"/>
        </w:numPr>
        <w:shd w:val="clear" w:color="auto" w:fill="auto"/>
        <w:tabs>
          <w:tab w:val="left" w:pos="635"/>
        </w:tabs>
        <w:spacing w:line="414" w:lineRule="exact"/>
        <w:ind w:left="620" w:hanging="340"/>
        <w:jc w:val="both"/>
      </w:pPr>
      <w:r>
        <w:t>ГИА - государственная итоговая аттестация.</w:t>
      </w:r>
    </w:p>
    <w:p w:rsidR="00283BDB" w:rsidRDefault="00FE51DC">
      <w:pPr>
        <w:pStyle w:val="20"/>
        <w:framePr w:w="10066" w:h="10488" w:hRule="exact" w:wrap="none" w:vAnchor="page" w:hAnchor="page" w:x="1113" w:y="841"/>
        <w:numPr>
          <w:ilvl w:val="0"/>
          <w:numId w:val="7"/>
        </w:numPr>
        <w:shd w:val="clear" w:color="auto" w:fill="auto"/>
        <w:tabs>
          <w:tab w:val="left" w:pos="1047"/>
        </w:tabs>
        <w:spacing w:line="414" w:lineRule="exact"/>
        <w:ind w:firstLine="620"/>
        <w:jc w:val="both"/>
      </w:pPr>
      <w:r>
        <w:t>ВСОКО функционирует как единая система контроля и оценки качества образования в Школе и включает: субъектов контрольно-оценочной деятельности, контрольно-оценочные процедуры, контрольно-измерительные материалы, аналитические документы для внутреннего использования, информационно-аналитические продукты для трансляции в публичных источниках.</w:t>
      </w:r>
    </w:p>
    <w:p w:rsidR="00283BDB" w:rsidRDefault="00FE51DC">
      <w:pPr>
        <w:pStyle w:val="30"/>
        <w:framePr w:w="10066" w:h="3352" w:hRule="exact" w:wrap="none" w:vAnchor="page" w:hAnchor="page" w:x="1113" w:y="11699"/>
        <w:numPr>
          <w:ilvl w:val="0"/>
          <w:numId w:val="8"/>
        </w:numPr>
        <w:shd w:val="clear" w:color="auto" w:fill="auto"/>
        <w:tabs>
          <w:tab w:val="left" w:pos="3886"/>
        </w:tabs>
        <w:spacing w:before="0"/>
        <w:ind w:left="3580"/>
      </w:pPr>
      <w:r>
        <w:t>Цель и основные задачи</w:t>
      </w:r>
    </w:p>
    <w:p w:rsidR="00283BDB" w:rsidRDefault="00FE51DC">
      <w:pPr>
        <w:pStyle w:val="20"/>
        <w:framePr w:w="10066" w:h="3352" w:hRule="exact" w:wrap="none" w:vAnchor="page" w:hAnchor="page" w:x="1113" w:y="11699"/>
        <w:numPr>
          <w:ilvl w:val="1"/>
          <w:numId w:val="8"/>
        </w:numPr>
        <w:shd w:val="clear" w:color="auto" w:fill="auto"/>
        <w:tabs>
          <w:tab w:val="left" w:pos="1174"/>
        </w:tabs>
        <w:spacing w:line="410" w:lineRule="exact"/>
        <w:ind w:firstLine="620"/>
        <w:jc w:val="both"/>
      </w:pPr>
      <w:proofErr w:type="gramStart"/>
      <w:r>
        <w:t>Целью функционирования ВСОКО является получение и распространение достоверной и объективной информации о содержании и качестве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тенденциях изменения качества образования и причинах, влияющих на его уровень, для формирования информационной основы принятия управленческих решений.</w:t>
      </w:r>
      <w:proofErr w:type="gramEnd"/>
    </w:p>
    <w:p w:rsidR="00283BDB" w:rsidRDefault="00FE51DC">
      <w:pPr>
        <w:pStyle w:val="20"/>
        <w:framePr w:w="10066" w:h="3352" w:hRule="exact" w:wrap="none" w:vAnchor="page" w:hAnchor="page" w:x="1113" w:y="11699"/>
        <w:numPr>
          <w:ilvl w:val="1"/>
          <w:numId w:val="8"/>
        </w:numPr>
        <w:shd w:val="clear" w:color="auto" w:fill="auto"/>
        <w:tabs>
          <w:tab w:val="left" w:pos="1098"/>
        </w:tabs>
        <w:spacing w:line="410" w:lineRule="exact"/>
        <w:ind w:firstLine="620"/>
        <w:jc w:val="both"/>
      </w:pPr>
      <w:r>
        <w:t>Основными задачами функционирования ВСОКО являются: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lastRenderedPageBreak/>
        <w:t>нормативное обеспечение процедур оценки качества образования в Школе и принятие управленческих решений на основе анализа результатов оценочных процедур;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выбор и обоснование целей и задач оценочных процедур;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определение перечня критериев и показателей качества образования в Школе с учетом требований федерального законодательства в сфере образования, нормативных правовых актов Санкт-Петербурга в сфере образования, целей и задач Школы;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определение технологий, форм и методов проведения оценочных процедур;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оценка содержания образования (основные и дополнительные образовательные программы);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after="162" w:line="240" w:lineRule="exact"/>
        <w:ind w:left="620"/>
        <w:jc w:val="both"/>
      </w:pPr>
      <w:r>
        <w:t>оценка условий реализации образовательных программ;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after="27" w:line="240" w:lineRule="exact"/>
        <w:ind w:left="620"/>
        <w:jc w:val="both"/>
      </w:pPr>
      <w:r>
        <w:t>оценка достижений учащимися результатов освоения образовательных программ;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анализ результатов внешней независимой оценки и экспертизы качества образования;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формирование экспертного сообщества;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организационное, информационное и методическое сопровождение процедур оценки качества образования в Школе.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1"/>
          <w:numId w:val="8"/>
        </w:numPr>
        <w:shd w:val="clear" w:color="auto" w:fill="auto"/>
        <w:tabs>
          <w:tab w:val="left" w:pos="1114"/>
        </w:tabs>
        <w:spacing w:line="418" w:lineRule="exact"/>
        <w:ind w:firstLine="620"/>
        <w:jc w:val="both"/>
      </w:pPr>
      <w:r>
        <w:t xml:space="preserve">Общие принципы, на которых строится оценка качества образования в Школе определяются на основе </w:t>
      </w:r>
      <w:proofErr w:type="gramStart"/>
      <w:r>
        <w:t>положений общероссийской системы оценки качества образования</w:t>
      </w:r>
      <w:proofErr w:type="gramEnd"/>
      <w:r>
        <w:t xml:space="preserve"> с учетом региональных особенностей и особенностей Школы, к ним относятся: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объективность, достоверность, полнота и системность информации;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18" w:lineRule="exact"/>
        <w:ind w:left="620"/>
        <w:jc w:val="both"/>
      </w:pPr>
      <w:r>
        <w:t>открытость и информационная безопасность;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28" w:lineRule="exact"/>
        <w:ind w:left="620"/>
        <w:jc w:val="both"/>
      </w:pPr>
      <w:r>
        <w:t>преемственность целей и задач разных уровней общего образования;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28" w:lineRule="exact"/>
        <w:ind w:left="620"/>
        <w:jc w:val="both"/>
      </w:pPr>
      <w:proofErr w:type="spellStart"/>
      <w:r>
        <w:t>инструментальность</w:t>
      </w:r>
      <w:proofErr w:type="spellEnd"/>
      <w:r>
        <w:t xml:space="preserve"> и технологичность;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28" w:lineRule="exact"/>
        <w:ind w:left="620"/>
        <w:jc w:val="both"/>
      </w:pPr>
      <w:proofErr w:type="spellStart"/>
      <w:r>
        <w:t>адресность</w:t>
      </w:r>
      <w:proofErr w:type="spellEnd"/>
      <w:r>
        <w:t xml:space="preserve"> оценочных процедур и управленческих решений;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28" w:lineRule="exact"/>
        <w:ind w:left="620"/>
        <w:jc w:val="both"/>
      </w:pPr>
      <w:r>
        <w:t>единство и сопоставимость организационных форм, инструментов и результатов;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28" w:lineRule="exact"/>
        <w:ind w:left="620"/>
        <w:jc w:val="both"/>
      </w:pPr>
      <w:r>
        <w:t>соблюдение морально-этических норм при осуществлении процедур оценивания;</w:t>
      </w:r>
    </w:p>
    <w:p w:rsidR="00283BDB" w:rsidRDefault="00FE51DC">
      <w:pPr>
        <w:pStyle w:val="20"/>
        <w:framePr w:w="10055" w:h="11474" w:hRule="exact" w:wrap="none" w:vAnchor="page" w:hAnchor="page" w:x="1118" w:y="835"/>
        <w:numPr>
          <w:ilvl w:val="0"/>
          <w:numId w:val="2"/>
        </w:numPr>
        <w:shd w:val="clear" w:color="auto" w:fill="auto"/>
        <w:tabs>
          <w:tab w:val="left" w:pos="613"/>
        </w:tabs>
        <w:spacing w:line="407" w:lineRule="exact"/>
        <w:ind w:left="620"/>
        <w:jc w:val="both"/>
      </w:pPr>
      <w:r>
        <w:t>ответственность участников образовательного процесса за повышение качества образования.</w:t>
      </w:r>
    </w:p>
    <w:p w:rsidR="00283BDB" w:rsidRDefault="00FE51DC">
      <w:pPr>
        <w:pStyle w:val="30"/>
        <w:framePr w:w="10055" w:h="2945" w:hRule="exact" w:wrap="none" w:vAnchor="page" w:hAnchor="page" w:x="1118" w:y="12682"/>
        <w:numPr>
          <w:ilvl w:val="0"/>
          <w:numId w:val="8"/>
        </w:numPr>
        <w:shd w:val="clear" w:color="auto" w:fill="auto"/>
        <w:tabs>
          <w:tab w:val="left" w:pos="3446"/>
        </w:tabs>
        <w:spacing w:before="0"/>
        <w:ind w:left="3080"/>
      </w:pPr>
      <w:r>
        <w:t>Функции субъектов СПб РСОКО</w:t>
      </w:r>
    </w:p>
    <w:p w:rsidR="00283BDB" w:rsidRDefault="00FE51DC">
      <w:pPr>
        <w:pStyle w:val="20"/>
        <w:framePr w:w="10055" w:h="2945" w:hRule="exact" w:wrap="none" w:vAnchor="page" w:hAnchor="page" w:x="1118" w:y="12682"/>
        <w:numPr>
          <w:ilvl w:val="1"/>
          <w:numId w:val="8"/>
        </w:numPr>
        <w:shd w:val="clear" w:color="auto" w:fill="auto"/>
        <w:tabs>
          <w:tab w:val="left" w:pos="1104"/>
          <w:tab w:val="left" w:pos="5087"/>
        </w:tabs>
        <w:spacing w:line="410" w:lineRule="exact"/>
        <w:ind w:firstLine="620"/>
        <w:jc w:val="both"/>
      </w:pPr>
      <w:r>
        <w:t>Организационная структура ВСОКО Школы включает три уровня субъектов, осуществляющих оценочную деятельность:</w:t>
      </w:r>
      <w:r>
        <w:tab/>
        <w:t>уровень педагогов, уровень общественно</w:t>
      </w:r>
      <w:r>
        <w:softHyphen/>
      </w:r>
    </w:p>
    <w:p w:rsidR="00283BDB" w:rsidRDefault="00FE51DC">
      <w:pPr>
        <w:pStyle w:val="20"/>
        <w:framePr w:w="10055" w:h="2945" w:hRule="exact" w:wrap="none" w:vAnchor="page" w:hAnchor="page" w:x="1118" w:y="12682"/>
        <w:shd w:val="clear" w:color="auto" w:fill="auto"/>
        <w:spacing w:line="410" w:lineRule="exact"/>
        <w:ind w:firstLine="0"/>
        <w:jc w:val="both"/>
      </w:pPr>
      <w:r>
        <w:t>профессиональных объединений педагогов (Управляющий совет Школы, методические объединения, Методический совет, временные творческие коллективы и профессиональные команды) и уровень администрации Школы. Оценка качества образования на каждом уровне включает инвариантную составляющую, закрепленную в требованиях законодательства, и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10022" w:h="14900" w:hRule="exact" w:wrap="none" w:vAnchor="page" w:hAnchor="page" w:x="1134" w:y="845"/>
        <w:shd w:val="clear" w:color="auto" w:fill="auto"/>
        <w:spacing w:line="410" w:lineRule="exact"/>
        <w:ind w:firstLine="0"/>
        <w:jc w:val="both"/>
      </w:pPr>
      <w:r>
        <w:lastRenderedPageBreak/>
        <w:t>вариативную составляющую, определяемую потребностями субъектов ВСОКО и особенностями оценочных процедур.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1"/>
          <w:numId w:val="8"/>
        </w:numPr>
        <w:shd w:val="clear" w:color="auto" w:fill="auto"/>
        <w:tabs>
          <w:tab w:val="left" w:pos="1095"/>
        </w:tabs>
        <w:spacing w:line="410" w:lineRule="exact"/>
        <w:ind w:firstLine="560"/>
        <w:jc w:val="both"/>
      </w:pPr>
      <w:r>
        <w:t>Предметами оценочной деятельности в Школе являются результаты, процессы и условия реализации основных образовательных программ начального, основного и среднего общего образования, программ внеурочной деятельности, а также управление образовательной деятельностью.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1"/>
          <w:numId w:val="8"/>
        </w:numPr>
        <w:shd w:val="clear" w:color="auto" w:fill="auto"/>
        <w:tabs>
          <w:tab w:val="left" w:pos="1077"/>
        </w:tabs>
        <w:spacing w:line="410" w:lineRule="exact"/>
        <w:ind w:firstLine="560"/>
        <w:jc w:val="both"/>
      </w:pPr>
      <w:r>
        <w:t>Виды, формы и процедуры оценки на каждом субъектном уровне определяются ежегодно в зависимости от целей и задач Школы на учебный год.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1"/>
          <w:numId w:val="8"/>
        </w:numPr>
        <w:shd w:val="clear" w:color="auto" w:fill="auto"/>
        <w:tabs>
          <w:tab w:val="left" w:pos="1065"/>
        </w:tabs>
        <w:spacing w:line="410" w:lineRule="exact"/>
        <w:ind w:left="560" w:firstLine="0"/>
        <w:jc w:val="both"/>
      </w:pPr>
      <w:r>
        <w:t>К функциям субъектов ВСОКО относятся: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2"/>
          <w:numId w:val="8"/>
        </w:numPr>
        <w:shd w:val="clear" w:color="auto" w:fill="auto"/>
        <w:tabs>
          <w:tab w:val="left" w:pos="1245"/>
        </w:tabs>
        <w:spacing w:line="410" w:lineRule="exact"/>
        <w:ind w:left="560" w:firstLine="0"/>
        <w:jc w:val="both"/>
      </w:pPr>
      <w:r>
        <w:t>Администрация Школы: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1039"/>
        </w:tabs>
        <w:spacing w:line="410" w:lineRule="exact"/>
        <w:ind w:left="560" w:firstLine="0"/>
        <w:jc w:val="both"/>
      </w:pPr>
      <w:proofErr w:type="spellStart"/>
      <w:r>
        <w:t>разрабашваег</w:t>
      </w:r>
      <w:proofErr w:type="spellEnd"/>
      <w:r>
        <w:t xml:space="preserve">, вносит' изменения и утверждает локальные акты Школы, </w:t>
      </w:r>
      <w:proofErr w:type="spellStart"/>
      <w:r>
        <w:t>реытмепшрующие</w:t>
      </w:r>
      <w:proofErr w:type="spellEnd"/>
      <w:r>
        <w:t xml:space="preserve"> функционирование и </w:t>
      </w:r>
      <w:proofErr w:type="spellStart"/>
      <w:r>
        <w:t>развише</w:t>
      </w:r>
      <w:proofErr w:type="spellEnd"/>
      <w:r>
        <w:t xml:space="preserve"> ВСОКО в Школе,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795"/>
        </w:tabs>
        <w:spacing w:line="410" w:lineRule="exact"/>
        <w:ind w:left="560" w:firstLine="0"/>
      </w:pPr>
      <w:r>
        <w:t>разрабатывает, корректирует и утверждает критерии и показатели внутренней оценки качества образования;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795"/>
        </w:tabs>
        <w:spacing w:line="410" w:lineRule="exact"/>
        <w:ind w:left="560" w:firstLine="0"/>
        <w:jc w:val="both"/>
      </w:pPr>
      <w:r>
        <w:t>создает условия для организационного, информационного и методического обеспечения процедур оценки качества образования в Школе;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802"/>
        </w:tabs>
        <w:spacing w:line="410" w:lineRule="exact"/>
        <w:ind w:left="560" w:firstLine="0"/>
        <w:jc w:val="both"/>
      </w:pPr>
      <w:r>
        <w:t>контролирует содержание образования и качества результатов подготовки обучающихся Школы, соблюдение лицензионных требований и требований ФГОС к условиям осуществления образовательной деятельности;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798"/>
        </w:tabs>
        <w:spacing w:line="410" w:lineRule="exact"/>
        <w:ind w:left="560" w:firstLine="0"/>
        <w:jc w:val="both"/>
      </w:pPr>
      <w:r>
        <w:t>обеспечивает сбор, ведение и предоставление данных, корректировку, внесение изменений в базы данных;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1039"/>
        </w:tabs>
        <w:spacing w:line="410" w:lineRule="exact"/>
        <w:ind w:left="560" w:firstLine="0"/>
        <w:jc w:val="both"/>
      </w:pPr>
      <w:r>
        <w:t xml:space="preserve">обеспечивает информационную открытость в соответствии с </w:t>
      </w:r>
      <w:proofErr w:type="gramStart"/>
      <w:r>
        <w:t>действующим</w:t>
      </w:r>
      <w:proofErr w:type="gram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нодател</w:t>
      </w:r>
      <w:proofErr w:type="spellEnd"/>
      <w:r>
        <w:t xml:space="preserve"> </w:t>
      </w:r>
      <w:proofErr w:type="spellStart"/>
      <w:r>
        <w:t>ьством</w:t>
      </w:r>
      <w:proofErr w:type="spellEnd"/>
      <w:r>
        <w:t>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795"/>
        </w:tabs>
        <w:spacing w:line="410" w:lineRule="exact"/>
        <w:ind w:left="560" w:firstLine="0"/>
        <w:jc w:val="both"/>
      </w:pPr>
      <w:r>
        <w:t>обеспечивает функционирование в Школе системы поиска и поддержки талантов и профориентации обучающихся;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802"/>
        </w:tabs>
        <w:spacing w:line="410" w:lineRule="exact"/>
        <w:ind w:left="560" w:firstLine="0"/>
        <w:jc w:val="both"/>
      </w:pPr>
      <w:r>
        <w:t>создает</w:t>
      </w:r>
      <w:proofErr w:type="gramStart"/>
      <w:r>
        <w:rPr>
          <w:vertAlign w:val="superscript"/>
        </w:rPr>
        <w:t>1</w:t>
      </w:r>
      <w:proofErr w:type="gramEnd"/>
      <w:r>
        <w:t xml:space="preserve"> условий для осуществления повышения квалификации педагогов в соответствии с результатами оценочных процедур и их запросами, в том числе для функционирования системы наставничества в Школе;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798"/>
        </w:tabs>
        <w:spacing w:line="410" w:lineRule="exact"/>
        <w:ind w:left="560" w:firstLine="0"/>
        <w:jc w:val="both"/>
      </w:pPr>
      <w:r>
        <w:t xml:space="preserve">организует проведение </w:t>
      </w:r>
      <w:proofErr w:type="spellStart"/>
      <w:r>
        <w:t>самообследования</w:t>
      </w:r>
      <w:proofErr w:type="spellEnd"/>
      <w:r>
        <w:t xml:space="preserve"> и включение участников образовательных отношений в независимую систему оценки качества образования;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798"/>
        </w:tabs>
        <w:spacing w:line="410" w:lineRule="exact"/>
        <w:ind w:left="560" w:firstLine="0"/>
        <w:jc w:val="both"/>
      </w:pPr>
      <w:r>
        <w:t>принимает управленческие решения на основе анализа результатов оценочных процедур, направленные на совершенствование качества образования в Школе.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2"/>
          <w:numId w:val="8"/>
        </w:numPr>
        <w:shd w:val="clear" w:color="auto" w:fill="auto"/>
        <w:tabs>
          <w:tab w:val="left" w:pos="1252"/>
        </w:tabs>
        <w:spacing w:line="410" w:lineRule="exact"/>
        <w:ind w:left="560" w:firstLine="0"/>
        <w:jc w:val="both"/>
      </w:pPr>
      <w:r>
        <w:t>Управляющий совет: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802"/>
        </w:tabs>
        <w:spacing w:line="410" w:lineRule="exact"/>
        <w:ind w:left="560" w:firstLine="0"/>
        <w:jc w:val="both"/>
      </w:pPr>
      <w:r>
        <w:t>принимает участие в разработке и принимает локальные нормативные акты Школы, регламентирующие функционирование и развитие ВСОКО в Школе;</w:t>
      </w:r>
    </w:p>
    <w:p w:rsidR="00283BDB" w:rsidRDefault="00FE51DC">
      <w:pPr>
        <w:pStyle w:val="20"/>
        <w:framePr w:w="10022" w:h="14900" w:hRule="exact" w:wrap="none" w:vAnchor="page" w:hAnchor="page" w:x="1134" w:y="845"/>
        <w:numPr>
          <w:ilvl w:val="0"/>
          <w:numId w:val="2"/>
        </w:numPr>
        <w:shd w:val="clear" w:color="auto" w:fill="auto"/>
        <w:tabs>
          <w:tab w:val="left" w:pos="791"/>
        </w:tabs>
        <w:spacing w:line="410" w:lineRule="exact"/>
        <w:ind w:left="560" w:firstLine="0"/>
        <w:jc w:val="both"/>
      </w:pPr>
      <w:r>
        <w:t>принимает участие в формировании экспертного сообщества;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37"/>
        </w:tabs>
        <w:spacing w:line="410" w:lineRule="exact"/>
        <w:ind w:left="620" w:firstLine="0"/>
        <w:jc w:val="both"/>
      </w:pPr>
      <w:r>
        <w:lastRenderedPageBreak/>
        <w:t>принимает участие в организации и проведении процедур независимой оценки качества образования;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1"/>
        </w:tabs>
        <w:spacing w:line="410" w:lineRule="exact"/>
        <w:ind w:left="620" w:firstLine="0"/>
        <w:jc w:val="both"/>
      </w:pPr>
      <w:r>
        <w:t>вносит предложения по повышению качества образования в Школе по итогам анализа оценочных процедур.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2"/>
          <w:numId w:val="8"/>
        </w:numPr>
        <w:shd w:val="clear" w:color="auto" w:fill="auto"/>
        <w:tabs>
          <w:tab w:val="left" w:pos="1294"/>
        </w:tabs>
        <w:spacing w:line="410" w:lineRule="exact"/>
        <w:ind w:left="620" w:firstLine="0"/>
        <w:jc w:val="both"/>
      </w:pPr>
      <w:r>
        <w:t>Методический совет: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4"/>
        </w:tabs>
        <w:spacing w:line="410" w:lineRule="exact"/>
        <w:ind w:left="620" w:firstLine="0"/>
        <w:jc w:val="both"/>
      </w:pPr>
      <w:r>
        <w:t>организует и координирует работу методических объединений, ВТК, ПК и участников образовательных отношений по оценке качества образования;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4"/>
        </w:tabs>
        <w:spacing w:line="410" w:lineRule="exact"/>
        <w:ind w:left="620" w:firstLine="0"/>
        <w:jc w:val="both"/>
      </w:pPr>
      <w:r>
        <w:t xml:space="preserve">анализирует (в пределах своих компетенций) данные полученные в результате проведения оценки качества образования в Школе и готовит рекомендации по повышению качества образования в Школе, повышению эффективности функционирования </w:t>
      </w:r>
      <w:r>
        <w:rPr>
          <w:lang w:val="en-US" w:eastAsia="en-US" w:bidi="en-US"/>
        </w:rPr>
        <w:t>BCOKU</w:t>
      </w:r>
      <w:r w:rsidRPr="00FC6F1D">
        <w:rPr>
          <w:lang w:eastAsia="en-US" w:bidi="en-US"/>
        </w:rPr>
        <w:t>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8"/>
        </w:tabs>
        <w:spacing w:line="410" w:lineRule="exact"/>
        <w:ind w:left="620" w:firstLine="0"/>
        <w:jc w:val="both"/>
      </w:pPr>
      <w:r>
        <w:t xml:space="preserve">принимаем участие </w:t>
      </w:r>
      <w:proofErr w:type="spellStart"/>
      <w:r>
        <w:t>в|</w:t>
      </w:r>
      <w:proofErr w:type="spellEnd"/>
      <w:r>
        <w:t xml:space="preserve"> оценке </w:t>
      </w:r>
      <w:proofErr w:type="gramStart"/>
      <w:r>
        <w:t>функционирования внутренней системы оценки качества образования</w:t>
      </w:r>
      <w:proofErr w:type="gramEnd"/>
      <w:r>
        <w:t xml:space="preserve"> в рамках проведения </w:t>
      </w:r>
      <w:proofErr w:type="spellStart"/>
      <w:r>
        <w:t>самообследования</w:t>
      </w:r>
      <w:proofErr w:type="spellEnd"/>
      <w:r>
        <w:t xml:space="preserve"> Школы;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34"/>
        </w:tabs>
        <w:spacing w:line="410" w:lineRule="exact"/>
        <w:ind w:left="620" w:firstLine="0"/>
        <w:jc w:val="both"/>
      </w:pPr>
      <w:r>
        <w:t>обеспечивает методическое сопровождение проведения оценочных процедур;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8"/>
        </w:tabs>
        <w:spacing w:line="410" w:lineRule="exact"/>
        <w:ind w:left="620" w:firstLine="0"/>
        <w:jc w:val="both"/>
      </w:pPr>
      <w:r>
        <w:t>вносит предложения по повышению квалификации педагогических работников и совершенствованию качества образования в Школе на основе анализа результатов оценочных процедур и выявленных дефицитов.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2"/>
          <w:numId w:val="8"/>
        </w:numPr>
        <w:shd w:val="clear" w:color="auto" w:fill="auto"/>
        <w:tabs>
          <w:tab w:val="left" w:pos="1294"/>
        </w:tabs>
        <w:spacing w:line="410" w:lineRule="exact"/>
        <w:ind w:left="620" w:firstLine="0"/>
        <w:jc w:val="both"/>
      </w:pPr>
      <w:r>
        <w:t>Методические Объединения: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1"/>
        </w:tabs>
        <w:spacing w:line="410" w:lineRule="exact"/>
        <w:ind w:left="620" w:firstLine="0"/>
        <w:jc w:val="both"/>
      </w:pPr>
      <w:r>
        <w:t>принимают участие в подготовке, проведении и анализе результатов оценочных процедур, анализе результатов учебной деятельности;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4"/>
        </w:tabs>
        <w:spacing w:line="410" w:lineRule="exact"/>
        <w:ind w:left="620" w:firstLine="0"/>
        <w:jc w:val="both"/>
      </w:pPr>
      <w:r>
        <w:t>организуют работу по выработке единых требований к оценке результатов освоения общеобразовательных программ на основе образовательных стандартов;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51"/>
        </w:tabs>
        <w:spacing w:line="410" w:lineRule="exact"/>
        <w:ind w:left="620" w:firstLine="0"/>
        <w:jc w:val="both"/>
      </w:pPr>
      <w:r>
        <w:t xml:space="preserve">вносят изменения и дополнения в образовательные программы образовательной организации и рабочие программы </w:t>
      </w:r>
      <w:proofErr w:type="gramStart"/>
      <w:r>
        <w:t>педагогов</w:t>
      </w:r>
      <w:proofErr w:type="gramEnd"/>
      <w:r>
        <w:t xml:space="preserve"> в том числе по результатам оценочных процедур;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1"/>
        </w:tabs>
        <w:spacing w:line="410" w:lineRule="exact"/>
        <w:ind w:left="620" w:firstLine="0"/>
        <w:jc w:val="both"/>
      </w:pPr>
      <w:r>
        <w:t xml:space="preserve">разрабатывают </w:t>
      </w:r>
      <w:proofErr w:type="spellStart"/>
      <w:r>
        <w:t>сис</w:t>
      </w:r>
      <w:proofErr w:type="gramStart"/>
      <w:r>
        <w:t>!е</w:t>
      </w:r>
      <w:proofErr w:type="gramEnd"/>
      <w:r>
        <w:t>му</w:t>
      </w:r>
      <w:proofErr w:type="spellEnd"/>
      <w:r>
        <w:t xml:space="preserve"> промежуточной аттестации учащихся;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987"/>
        </w:tabs>
        <w:spacing w:line="410" w:lineRule="exact"/>
        <w:ind w:left="620" w:firstLine="0"/>
        <w:jc w:val="both"/>
      </w:pPr>
      <w:r>
        <w:t>планируют и анализируют результаты профессионального самообразования, переподготовки и повышения квалификации педагогов, входящих в методическое объединение;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841"/>
        </w:tabs>
        <w:spacing w:line="410" w:lineRule="exact"/>
        <w:ind w:left="620" w:firstLine="0"/>
        <w:jc w:val="both"/>
      </w:pPr>
      <w:proofErr w:type="gramStart"/>
      <w:r>
        <w:t>оказывают помощь обучающимся по результатам оценочных процедур и при составлении индивидуальных образовательных маршрутов;</w:t>
      </w:r>
      <w:proofErr w:type="gramEnd"/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0"/>
          <w:numId w:val="2"/>
        </w:numPr>
        <w:shd w:val="clear" w:color="auto" w:fill="auto"/>
        <w:tabs>
          <w:tab w:val="left" w:pos="905"/>
        </w:tabs>
        <w:spacing w:line="410" w:lineRule="exact"/>
        <w:ind w:left="620" w:firstLine="0"/>
        <w:jc w:val="both"/>
      </w:pPr>
      <w:r>
        <w:t>планируют и организуют внеклассную и внешкольную деятельность для развития талантов и профориентации обучающихся, в том числе на основе результатов оценочных Процедур</w:t>
      </w:r>
    </w:p>
    <w:p w:rsidR="00283BDB" w:rsidRDefault="00FE51DC">
      <w:pPr>
        <w:pStyle w:val="20"/>
        <w:framePr w:w="10073" w:h="14896" w:hRule="exact" w:wrap="none" w:vAnchor="page" w:hAnchor="page" w:x="1109" w:y="834"/>
        <w:numPr>
          <w:ilvl w:val="1"/>
          <w:numId w:val="8"/>
        </w:numPr>
        <w:shd w:val="clear" w:color="auto" w:fill="auto"/>
        <w:tabs>
          <w:tab w:val="left" w:pos="1189"/>
        </w:tabs>
        <w:spacing w:line="410" w:lineRule="exact"/>
        <w:ind w:firstLine="620"/>
      </w:pPr>
      <w:r>
        <w:t>Распределение функций и полномочий субъектов ВСОКО осуществляется в соответствии с Уставом Школы, Положениями об органах управления Школы, методическом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10080" w:h="14893" w:hRule="exact" w:wrap="none" w:vAnchor="page" w:hAnchor="page" w:x="1106" w:y="834"/>
        <w:shd w:val="clear" w:color="auto" w:fill="auto"/>
        <w:spacing w:line="410" w:lineRule="exact"/>
        <w:ind w:firstLine="0"/>
        <w:jc w:val="both"/>
      </w:pPr>
      <w:proofErr w:type="gramStart"/>
      <w:r>
        <w:lastRenderedPageBreak/>
        <w:t>объединении</w:t>
      </w:r>
      <w:proofErr w:type="gramEnd"/>
      <w:r>
        <w:t xml:space="preserve"> педагогов, методическом совете, настоящим Положением и иными локальными нормативными актами Школы, регламентирующими организацию и осуществление образовательной деятельности.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1"/>
          <w:numId w:val="8"/>
        </w:numPr>
        <w:shd w:val="clear" w:color="auto" w:fill="auto"/>
        <w:tabs>
          <w:tab w:val="left" w:pos="1076"/>
        </w:tabs>
        <w:spacing w:after="360" w:line="410" w:lineRule="exact"/>
        <w:ind w:firstLine="620"/>
        <w:jc w:val="both"/>
      </w:pPr>
      <w:r>
        <w:t xml:space="preserve">Состав должностных лиц, привлекаемых к мероприятиям и процедурам </w:t>
      </w:r>
      <w:proofErr w:type="gramStart"/>
      <w:r>
        <w:t>ВС</w:t>
      </w:r>
      <w:proofErr w:type="gramEnd"/>
      <w:r>
        <w:t xml:space="preserve"> ОКО, и состав документов по итогам внутренней оценки качества образования определяют ежегодным приказом директора Школы.</w:t>
      </w:r>
    </w:p>
    <w:p w:rsidR="00283BDB" w:rsidRDefault="00FE51DC">
      <w:pPr>
        <w:pStyle w:val="30"/>
        <w:framePr w:w="10080" w:h="14893" w:hRule="exact" w:wrap="none" w:vAnchor="page" w:hAnchor="page" w:x="1106" w:y="834"/>
        <w:numPr>
          <w:ilvl w:val="0"/>
          <w:numId w:val="8"/>
        </w:numPr>
        <w:shd w:val="clear" w:color="auto" w:fill="auto"/>
        <w:tabs>
          <w:tab w:val="left" w:pos="2243"/>
        </w:tabs>
        <w:spacing w:before="0"/>
        <w:ind w:left="1920"/>
      </w:pPr>
      <w:r>
        <w:t>Организация внутренней оценки качества образования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1"/>
          <w:numId w:val="8"/>
        </w:numPr>
        <w:shd w:val="clear" w:color="auto" w:fill="auto"/>
        <w:tabs>
          <w:tab w:val="left" w:pos="1072"/>
        </w:tabs>
        <w:spacing w:line="410" w:lineRule="exact"/>
        <w:ind w:firstLine="620"/>
        <w:jc w:val="both"/>
      </w:pPr>
      <w:r>
        <w:t xml:space="preserve">Внутренняя оценка качества образования в Школе осуществляется в соответствии с ежегодным Планом внутренней оценки качества образования в Школе, </w:t>
      </w:r>
      <w:proofErr w:type="gramStart"/>
      <w:r>
        <w:t>который</w:t>
      </w:r>
      <w:proofErr w:type="gramEnd"/>
      <w:r>
        <w:t xml:space="preserve"> утверждается приказом директора Школы.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1"/>
          <w:numId w:val="8"/>
        </w:numPr>
        <w:shd w:val="clear" w:color="auto" w:fill="auto"/>
        <w:tabs>
          <w:tab w:val="left" w:pos="1090"/>
        </w:tabs>
        <w:spacing w:line="410" w:lineRule="exact"/>
        <w:ind w:firstLine="620"/>
        <w:jc w:val="both"/>
      </w:pPr>
      <w:r>
        <w:t>План внутренней оценки качества образования разрабатывается в соответствии с данным Положением и иными локальными нормативными актами Школы, регламентирующими оценку качества образования.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1"/>
          <w:numId w:val="8"/>
        </w:numPr>
        <w:shd w:val="clear" w:color="auto" w:fill="auto"/>
        <w:tabs>
          <w:tab w:val="left" w:pos="1123"/>
        </w:tabs>
        <w:spacing w:line="410" w:lineRule="exact"/>
        <w:ind w:firstLine="620"/>
        <w:jc w:val="both"/>
      </w:pPr>
      <w:r>
        <w:t>Основные направления внутренней оценки качества образования: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2"/>
          <w:numId w:val="8"/>
        </w:numPr>
        <w:shd w:val="clear" w:color="auto" w:fill="auto"/>
        <w:tabs>
          <w:tab w:val="left" w:pos="1274"/>
        </w:tabs>
        <w:spacing w:line="410" w:lineRule="exact"/>
        <w:ind w:firstLine="620"/>
        <w:jc w:val="both"/>
      </w:pPr>
      <w:r>
        <w:t xml:space="preserve">Оценка соответствия локальных нормативных актов Школы, регламентирующих порядок реализации основных образовательных программ начального, основного и среднего общего образования, дополнительных </w:t>
      </w:r>
      <w:proofErr w:type="spellStart"/>
      <w:r>
        <w:t>общеразвивающих</w:t>
      </w:r>
      <w:proofErr w:type="spellEnd"/>
      <w:r>
        <w:t xml:space="preserve"> образовательных программ требованиям законодательства РФ в сфере образования.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2"/>
          <w:numId w:val="8"/>
        </w:numPr>
        <w:shd w:val="clear" w:color="auto" w:fill="auto"/>
        <w:tabs>
          <w:tab w:val="left" w:pos="1251"/>
        </w:tabs>
        <w:spacing w:line="410" w:lineRule="exact"/>
        <w:ind w:firstLine="620"/>
        <w:jc w:val="both"/>
      </w:pPr>
      <w:r>
        <w:t>Оценка соответствия реализуемых в Школе образовательных программ требованиям ФГОС.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2"/>
          <w:numId w:val="8"/>
        </w:numPr>
        <w:shd w:val="clear" w:color="auto" w:fill="auto"/>
        <w:tabs>
          <w:tab w:val="left" w:pos="1266"/>
        </w:tabs>
        <w:spacing w:line="410" w:lineRule="exact"/>
        <w:ind w:firstLine="620"/>
        <w:jc w:val="both"/>
      </w:pPr>
      <w:r>
        <w:t xml:space="preserve">Оценка условий осуществления образовательной деятельности включает оценку кадрового обеспечения, психолого-педагогического сопровождения, материально-технического оснащения, качества информационно-образовательной среды, учебно-методического обеспечения, библиотечно-информационных ресурсов и проводится по критериям и показателям, разработанным Школой. Результаты оценки включаются в аналитический </w:t>
      </w:r>
      <w:proofErr w:type="gramStart"/>
      <w:r>
        <w:t>отчет</w:t>
      </w:r>
      <w:proofErr w:type="gramEnd"/>
      <w:r>
        <w:t xml:space="preserve"> но результатам </w:t>
      </w:r>
      <w:proofErr w:type="spellStart"/>
      <w:r>
        <w:t>самообследования</w:t>
      </w:r>
      <w:proofErr w:type="spellEnd"/>
      <w:r>
        <w:t xml:space="preserve"> образовательной организации.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2"/>
          <w:numId w:val="8"/>
        </w:numPr>
        <w:shd w:val="clear" w:color="auto" w:fill="auto"/>
        <w:tabs>
          <w:tab w:val="left" w:pos="1310"/>
        </w:tabs>
        <w:spacing w:line="410" w:lineRule="exact"/>
        <w:ind w:firstLine="620"/>
        <w:jc w:val="both"/>
      </w:pPr>
      <w:r>
        <w:t xml:space="preserve">Оценка состояния здоровья </w:t>
      </w:r>
      <w:proofErr w:type="gramStart"/>
      <w:r>
        <w:t>обучающихся</w:t>
      </w:r>
      <w:proofErr w:type="gramEnd"/>
      <w:r>
        <w:t>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2"/>
          <w:numId w:val="8"/>
        </w:numPr>
        <w:shd w:val="clear" w:color="auto" w:fill="auto"/>
        <w:tabs>
          <w:tab w:val="left" w:pos="1263"/>
        </w:tabs>
        <w:spacing w:line="410" w:lineRule="exact"/>
        <w:ind w:firstLine="620"/>
        <w:jc w:val="both"/>
      </w:pPr>
      <w:r>
        <w:t xml:space="preserve">Оценка выявления и поддержки одаренных детей, организации работы по профессиональному самоопределению обучающихся и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2"/>
          <w:numId w:val="8"/>
        </w:numPr>
        <w:shd w:val="clear" w:color="auto" w:fill="auto"/>
        <w:tabs>
          <w:tab w:val="left" w:pos="1300"/>
        </w:tabs>
        <w:spacing w:line="410" w:lineRule="exact"/>
        <w:ind w:firstLine="620"/>
        <w:jc w:val="both"/>
      </w:pPr>
      <w:r>
        <w:t>Оценка качества профессиональной деятельности педагога.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2"/>
          <w:numId w:val="8"/>
        </w:numPr>
        <w:shd w:val="clear" w:color="auto" w:fill="auto"/>
        <w:tabs>
          <w:tab w:val="left" w:pos="1303"/>
        </w:tabs>
        <w:spacing w:line="410" w:lineRule="exact"/>
        <w:ind w:firstLine="620"/>
        <w:jc w:val="both"/>
      </w:pPr>
      <w:r>
        <w:t>Оценка качества методической работы и наставничества.</w:t>
      </w:r>
    </w:p>
    <w:p w:rsidR="00283BDB" w:rsidRDefault="00FE51DC">
      <w:pPr>
        <w:pStyle w:val="20"/>
        <w:framePr w:w="10080" w:h="14893" w:hRule="exact" w:wrap="none" w:vAnchor="page" w:hAnchor="page" w:x="1106" w:y="834"/>
        <w:numPr>
          <w:ilvl w:val="2"/>
          <w:numId w:val="8"/>
        </w:numPr>
        <w:shd w:val="clear" w:color="auto" w:fill="auto"/>
        <w:tabs>
          <w:tab w:val="left" w:pos="1303"/>
        </w:tabs>
        <w:spacing w:line="410" w:lineRule="exact"/>
        <w:ind w:firstLine="620"/>
        <w:jc w:val="both"/>
      </w:pPr>
      <w:r>
        <w:t>Оценка качества управления Школы и результативности управленческих решений.</w:t>
      </w:r>
    </w:p>
    <w:p w:rsidR="00283BDB" w:rsidRDefault="00FE51DC">
      <w:pPr>
        <w:pStyle w:val="20"/>
        <w:framePr w:w="10080" w:h="14893" w:hRule="exact" w:wrap="none" w:vAnchor="page" w:hAnchor="page" w:x="1106" w:y="834"/>
        <w:shd w:val="clear" w:color="auto" w:fill="auto"/>
        <w:spacing w:line="410" w:lineRule="exact"/>
        <w:ind w:firstLine="620"/>
        <w:jc w:val="both"/>
      </w:pPr>
      <w:r>
        <w:t>4.4. Оценка качества образовательных результатов включает:</w:t>
      </w:r>
    </w:p>
    <w:p w:rsidR="00283BDB" w:rsidRDefault="00FE51DC">
      <w:pPr>
        <w:pStyle w:val="20"/>
        <w:framePr w:w="10080" w:h="14893" w:hRule="exact" w:wrap="none" w:vAnchor="page" w:hAnchor="page" w:x="1106" w:y="834"/>
        <w:shd w:val="clear" w:color="auto" w:fill="auto"/>
        <w:spacing w:line="410" w:lineRule="exact"/>
        <w:ind w:firstLine="620"/>
        <w:jc w:val="both"/>
      </w:pPr>
      <w:r>
        <w:t xml:space="preserve">оценку предметных образовательных результатов в отношении обучающихся, осваивающих ООП, </w:t>
      </w:r>
      <w:proofErr w:type="gramStart"/>
      <w:r>
        <w:t>соответствующие</w:t>
      </w:r>
      <w:proofErr w:type="gramEnd"/>
      <w:r>
        <w:t xml:space="preserve"> ФКГОС;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10062" w:h="14479" w:hRule="exact" w:wrap="none" w:vAnchor="page" w:hAnchor="page" w:x="1115" w:y="794"/>
        <w:shd w:val="clear" w:color="auto" w:fill="auto"/>
        <w:spacing w:line="410" w:lineRule="exact"/>
        <w:ind w:firstLine="640"/>
        <w:jc w:val="both"/>
      </w:pPr>
      <w:r>
        <w:lastRenderedPageBreak/>
        <w:t xml:space="preserve">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в отношении обучающихся, осваивающих ООН, </w:t>
      </w:r>
      <w:proofErr w:type="gramStart"/>
      <w:r>
        <w:t>соответствующие</w:t>
      </w:r>
      <w:proofErr w:type="gramEnd"/>
      <w:r>
        <w:t xml:space="preserve"> ФГОС.</w:t>
      </w:r>
    </w:p>
    <w:p w:rsidR="00283BDB" w:rsidRDefault="00FE51DC">
      <w:pPr>
        <w:pStyle w:val="20"/>
        <w:framePr w:w="10062" w:h="14479" w:hRule="exact" w:wrap="none" w:vAnchor="page" w:hAnchor="page" w:x="1115" w:y="794"/>
        <w:shd w:val="clear" w:color="auto" w:fill="auto"/>
        <w:spacing w:line="410" w:lineRule="exact"/>
        <w:ind w:firstLine="640"/>
        <w:jc w:val="both"/>
      </w:pPr>
      <w:r>
        <w:t>Оценка образовательных результатов обучающихся проводится в соответствии с Положением об оценке образовательных достижений обучающихся Школы и иными локальными нормативными актами.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9"/>
        </w:numPr>
        <w:shd w:val="clear" w:color="auto" w:fill="auto"/>
        <w:tabs>
          <w:tab w:val="left" w:pos="1103"/>
        </w:tabs>
        <w:spacing w:line="410" w:lineRule="exact"/>
        <w:ind w:firstLine="640"/>
        <w:jc w:val="both"/>
      </w:pPr>
      <w:r>
        <w:t>При оценке качества образовательных достижений обучающихся учитываются и анализируются результаты ГИА, всероссийских проверочных работ, национальных исследований качества образования, региональных исследований и мониторингов, контроля качества образования, независимой оценки качества образования.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9"/>
        </w:numPr>
        <w:shd w:val="clear" w:color="auto" w:fill="auto"/>
        <w:tabs>
          <w:tab w:val="left" w:pos="1103"/>
        </w:tabs>
        <w:spacing w:line="410" w:lineRule="exact"/>
        <w:ind w:firstLine="640"/>
        <w:jc w:val="both"/>
      </w:pPr>
      <w:r>
        <w:t xml:space="preserve">Процедуры оценки содержания и качества подготовки </w:t>
      </w:r>
      <w:proofErr w:type="gramStart"/>
      <w:r>
        <w:t>обучающихся</w:t>
      </w:r>
      <w:proofErr w:type="gramEnd"/>
      <w:r>
        <w:t xml:space="preserve">, которые регламентированы требованиями законодательства в сфере образования, являются </w:t>
      </w:r>
      <w:proofErr w:type="spellStart"/>
      <w:r>
        <w:t>обязахельными</w:t>
      </w:r>
      <w:proofErr w:type="spellEnd"/>
      <w:r>
        <w:t>. Иные процедуры оценки используются в зависимости от целей и задач по повышению качества образования, определенных годовым планом работы Школы на соответствующий учебный год.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9"/>
        </w:numPr>
        <w:shd w:val="clear" w:color="auto" w:fill="auto"/>
        <w:tabs>
          <w:tab w:val="left" w:pos="1103"/>
        </w:tabs>
        <w:spacing w:line="410" w:lineRule="exact"/>
        <w:ind w:firstLine="640"/>
        <w:jc w:val="both"/>
      </w:pPr>
      <w:r>
        <w:t xml:space="preserve">Основными процедурами оценки качества образования являются: стартовая диагностика, текущее и тематическое оценивание, промежуточная аттестация, накопительная оценка индивидуальных образовательных достижений учащихся (с использованием технологии </w:t>
      </w:r>
      <w:proofErr w:type="spellStart"/>
      <w:r>
        <w:t>портфолио</w:t>
      </w:r>
      <w:proofErr w:type="spellEnd"/>
      <w:r>
        <w:t xml:space="preserve">), </w:t>
      </w:r>
      <w:proofErr w:type="spellStart"/>
      <w:r>
        <w:t>внутришкольный</w:t>
      </w:r>
      <w:proofErr w:type="spellEnd"/>
      <w:r>
        <w:t xml:space="preserve"> мониторинг качества образования, итоговая аттестация обучающихся, самооценка на субъектном уровне, уровне объединений педагогов и уровне образовательной организации, независимая оценка качества образования, </w:t>
      </w:r>
      <w:proofErr w:type="spellStart"/>
      <w:r>
        <w:t>общественно</w:t>
      </w:r>
      <w:r>
        <w:softHyphen/>
        <w:t>профессиональная</w:t>
      </w:r>
      <w:proofErr w:type="spellEnd"/>
      <w:r>
        <w:t xml:space="preserve"> экспертиза.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9"/>
        </w:numPr>
        <w:shd w:val="clear" w:color="auto" w:fill="auto"/>
        <w:tabs>
          <w:tab w:val="left" w:pos="1105"/>
        </w:tabs>
        <w:spacing w:line="410" w:lineRule="exact"/>
        <w:ind w:firstLine="640"/>
        <w:jc w:val="both"/>
      </w:pPr>
      <w:r>
        <w:t xml:space="preserve">Обязательными инвариантными критериями, в соответствии с которыми </w:t>
      </w:r>
      <w:proofErr w:type="gramStart"/>
      <w:r>
        <w:t>проводится оценка качества образования в Школе являются</w:t>
      </w:r>
      <w:proofErr w:type="gramEnd"/>
      <w:r>
        <w:t>:</w:t>
      </w:r>
    </w:p>
    <w:p w:rsidR="00283BDB" w:rsidRDefault="00FE51DC">
      <w:pPr>
        <w:pStyle w:val="30"/>
        <w:framePr w:w="10062" w:h="14479" w:hRule="exact" w:wrap="none" w:vAnchor="page" w:hAnchor="page" w:x="1115" w:y="794"/>
        <w:shd w:val="clear" w:color="auto" w:fill="auto"/>
        <w:spacing w:before="0"/>
        <w:ind w:firstLine="640"/>
      </w:pPr>
      <w:r>
        <w:t>Группа критериев, относящихся к образовательным результатам.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10"/>
        </w:numPr>
        <w:shd w:val="clear" w:color="auto" w:fill="auto"/>
        <w:tabs>
          <w:tab w:val="left" w:pos="255"/>
        </w:tabs>
        <w:spacing w:line="410" w:lineRule="exact"/>
        <w:ind w:firstLine="0"/>
        <w:jc w:val="both"/>
      </w:pPr>
      <w:r>
        <w:t>Критерий «Результаты независимых процедур»: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11"/>
        </w:numPr>
        <w:shd w:val="clear" w:color="auto" w:fill="auto"/>
        <w:tabs>
          <w:tab w:val="left" w:pos="704"/>
        </w:tabs>
        <w:spacing w:after="357" w:line="407" w:lineRule="exact"/>
        <w:ind w:firstLine="0"/>
      </w:pPr>
      <w:r>
        <w:t>Результаты ГИА-11. Доля выпускников набравших по результатам экзаменов по предмету баллы, превышающие пороговый уровень. Русский язык.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11"/>
        </w:numPr>
        <w:shd w:val="clear" w:color="auto" w:fill="auto"/>
        <w:tabs>
          <w:tab w:val="left" w:pos="704"/>
        </w:tabs>
        <w:spacing w:line="410" w:lineRule="exact"/>
        <w:ind w:firstLine="0"/>
      </w:pPr>
      <w:r>
        <w:t xml:space="preserve">Результаты ГИА-11. Доля выпускников набравших по результатам экзаменов по предмету баллы, превышающие пороговый уровень. Математика (отдельно для </w:t>
      </w:r>
      <w:proofErr w:type="gramStart"/>
      <w:r>
        <w:t>профильной</w:t>
      </w:r>
      <w:proofErr w:type="gramEnd"/>
      <w:r>
        <w:t xml:space="preserve"> и базовой).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11"/>
        </w:numPr>
        <w:shd w:val="clear" w:color="auto" w:fill="auto"/>
        <w:tabs>
          <w:tab w:val="left" w:pos="704"/>
        </w:tabs>
        <w:spacing w:line="407" w:lineRule="exact"/>
        <w:ind w:firstLine="0"/>
      </w:pPr>
      <w:r>
        <w:t>Результаты ГИА-11. Доля выпускников набравших по результатам экзаменов по предмету по выбору баллы, превышающие пороговый уровень,</w:t>
      </w:r>
    </w:p>
    <w:p w:rsidR="00283BDB" w:rsidRDefault="00FE51DC">
      <w:pPr>
        <w:pStyle w:val="20"/>
        <w:framePr w:w="10062" w:h="14479" w:hRule="exact" w:wrap="none" w:vAnchor="page" w:hAnchor="page" w:x="1115" w:y="794"/>
        <w:numPr>
          <w:ilvl w:val="0"/>
          <w:numId w:val="11"/>
        </w:numPr>
        <w:shd w:val="clear" w:color="auto" w:fill="auto"/>
        <w:tabs>
          <w:tab w:val="left" w:pos="704"/>
        </w:tabs>
        <w:spacing w:line="407" w:lineRule="exact"/>
        <w:ind w:firstLine="0"/>
        <w:jc w:val="both"/>
      </w:pPr>
      <w:r>
        <w:t>Результаты ГИА-9. Доля выпускников набравших по результатам экзаменов по предмету баллы, превышающие пороговый уровень. Русский язык.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1"/>
        </w:numPr>
        <w:shd w:val="clear" w:color="auto" w:fill="auto"/>
        <w:tabs>
          <w:tab w:val="left" w:pos="602"/>
        </w:tabs>
        <w:spacing w:line="410" w:lineRule="exact"/>
        <w:ind w:firstLine="0"/>
      </w:pPr>
      <w:r>
        <w:lastRenderedPageBreak/>
        <w:t>Результаты ГИА-9. Доля выпускников набравших по результатам экзаменов по предмету баллы, превышающие пороговый уровень. Математика.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1"/>
        </w:numPr>
        <w:shd w:val="clear" w:color="auto" w:fill="auto"/>
        <w:tabs>
          <w:tab w:val="left" w:pos="602"/>
        </w:tabs>
        <w:spacing w:line="410" w:lineRule="exact"/>
        <w:ind w:firstLine="0"/>
      </w:pPr>
      <w:r>
        <w:t>Результаты ГИА-9. Доля выпускников набравших по результатам экзаменов по предмету баллы, превышающие пороговый уровень.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1"/>
        </w:numPr>
        <w:shd w:val="clear" w:color="auto" w:fill="auto"/>
        <w:tabs>
          <w:tab w:val="left" w:pos="602"/>
        </w:tabs>
        <w:spacing w:line="410" w:lineRule="exact"/>
        <w:ind w:firstLine="0"/>
      </w:pPr>
      <w:r>
        <w:t xml:space="preserve">Результаты РДР. Доля </w:t>
      </w:r>
      <w:proofErr w:type="gramStart"/>
      <w:r>
        <w:t>обучающихся</w:t>
      </w:r>
      <w:proofErr w:type="gramEnd"/>
      <w:r>
        <w:t>, попавших в кластер с высокими результатами по итогам РДР.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1"/>
        </w:numPr>
        <w:shd w:val="clear" w:color="auto" w:fill="auto"/>
        <w:tabs>
          <w:tab w:val="left" w:pos="602"/>
        </w:tabs>
        <w:spacing w:line="410" w:lineRule="exact"/>
        <w:ind w:firstLine="0"/>
      </w:pPr>
      <w:r>
        <w:t xml:space="preserve">Результаты РДР. Доля </w:t>
      </w:r>
      <w:proofErr w:type="gramStart"/>
      <w:r>
        <w:t>обучающихся</w:t>
      </w:r>
      <w:proofErr w:type="gramEnd"/>
      <w:r>
        <w:t>, попавших в кластер с низкими результатами по итогам РДР.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1"/>
        </w:numPr>
        <w:shd w:val="clear" w:color="auto" w:fill="auto"/>
        <w:tabs>
          <w:tab w:val="left" w:pos="602"/>
        </w:tabs>
        <w:spacing w:line="410" w:lineRule="exact"/>
        <w:ind w:firstLine="0"/>
      </w:pPr>
      <w:r>
        <w:t xml:space="preserve">Доля </w:t>
      </w:r>
      <w:proofErr w:type="gramStart"/>
      <w:r>
        <w:t>обучающихся</w:t>
      </w:r>
      <w:proofErr w:type="gramEnd"/>
      <w:r>
        <w:t>, попавших в кластер с высокими результатами по итогам ВПР. Результаты ВПР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1"/>
        </w:numPr>
        <w:shd w:val="clear" w:color="auto" w:fill="auto"/>
        <w:tabs>
          <w:tab w:val="left" w:pos="602"/>
        </w:tabs>
        <w:spacing w:line="410" w:lineRule="exact"/>
        <w:ind w:firstLine="0"/>
      </w:pPr>
      <w:r>
        <w:t xml:space="preserve">Доля </w:t>
      </w:r>
      <w:proofErr w:type="gramStart"/>
      <w:r>
        <w:t>обучающихся</w:t>
      </w:r>
      <w:proofErr w:type="gramEnd"/>
      <w:r>
        <w:t>, попавших в кластер с низкими результатами по итогам ВПР. Результаты ВПР</w:t>
      </w:r>
    </w:p>
    <w:p w:rsidR="00283BDB" w:rsidRDefault="003A2DE7">
      <w:pPr>
        <w:pStyle w:val="20"/>
        <w:framePr w:w="10040" w:h="14899" w:hRule="exact" w:wrap="none" w:vAnchor="page" w:hAnchor="page" w:x="1125" w:y="842"/>
        <w:numPr>
          <w:ilvl w:val="0"/>
          <w:numId w:val="11"/>
        </w:numPr>
        <w:shd w:val="clear" w:color="auto" w:fill="auto"/>
        <w:tabs>
          <w:tab w:val="left" w:pos="452"/>
        </w:tabs>
        <w:spacing w:line="410" w:lineRule="exact"/>
        <w:ind w:firstLine="0"/>
        <w:jc w:val="both"/>
      </w:pPr>
      <w:r>
        <w:t>Критерий «Однородность результатов</w:t>
      </w:r>
      <w:r w:rsidR="00FE51DC">
        <w:t>»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2"/>
        </w:numPr>
        <w:shd w:val="clear" w:color="auto" w:fill="auto"/>
        <w:tabs>
          <w:tab w:val="left" w:pos="602"/>
        </w:tabs>
        <w:spacing w:line="410" w:lineRule="exact"/>
        <w:ind w:firstLine="0"/>
        <w:jc w:val="both"/>
      </w:pPr>
      <w:r>
        <w:t>Однородность ГИА-11.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2"/>
        </w:numPr>
        <w:shd w:val="clear" w:color="auto" w:fill="auto"/>
        <w:tabs>
          <w:tab w:val="left" w:pos="602"/>
        </w:tabs>
        <w:spacing w:line="410" w:lineRule="exact"/>
        <w:ind w:firstLine="0"/>
        <w:jc w:val="both"/>
      </w:pPr>
      <w:r>
        <w:t>Однородность ГИА-9.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2"/>
        </w:numPr>
        <w:shd w:val="clear" w:color="auto" w:fill="auto"/>
        <w:tabs>
          <w:tab w:val="left" w:pos="602"/>
        </w:tabs>
        <w:spacing w:line="410" w:lineRule="exact"/>
        <w:ind w:right="880" w:firstLine="0"/>
      </w:pPr>
      <w:r>
        <w:t>Однородность РДР (с учетом возможности выбора предмета и уровня сложности заданий образовательными организациями).</w:t>
      </w:r>
    </w:p>
    <w:p w:rsidR="00283BDB" w:rsidRDefault="00FE51DC">
      <w:pPr>
        <w:pStyle w:val="30"/>
        <w:framePr w:w="10040" w:h="14899" w:hRule="exact" w:wrap="none" w:vAnchor="page" w:hAnchor="page" w:x="1125" w:y="842"/>
        <w:shd w:val="clear" w:color="auto" w:fill="auto"/>
        <w:spacing w:before="0"/>
        <w:ind w:left="660"/>
        <w:jc w:val="left"/>
      </w:pPr>
      <w:r>
        <w:t>Группа критериев, относящихся к образовательному процессу.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3"/>
        </w:numPr>
        <w:shd w:val="clear" w:color="auto" w:fill="auto"/>
        <w:tabs>
          <w:tab w:val="left" w:pos="474"/>
        </w:tabs>
        <w:spacing w:line="410" w:lineRule="exact"/>
        <w:ind w:firstLine="0"/>
        <w:jc w:val="both"/>
      </w:pPr>
      <w:r>
        <w:t>Критерий «Динамика результатов».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4"/>
        </w:numPr>
        <w:shd w:val="clear" w:color="auto" w:fill="auto"/>
        <w:tabs>
          <w:tab w:val="left" w:pos="602"/>
        </w:tabs>
        <w:spacing w:line="410" w:lineRule="exact"/>
        <w:ind w:firstLine="0"/>
      </w:pPr>
      <w:r>
        <w:t>Динамика результатов ГИА-11 по предметам Математика/ Русский язык/Предметы по выбору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4"/>
        </w:numPr>
        <w:shd w:val="clear" w:color="auto" w:fill="auto"/>
        <w:tabs>
          <w:tab w:val="left" w:pos="602"/>
        </w:tabs>
        <w:spacing w:line="410" w:lineRule="exact"/>
        <w:ind w:firstLine="0"/>
      </w:pPr>
      <w:r>
        <w:t>Динамика результатов ГИА-9 по предметам Математика/ Русский язык/Предметы по выбору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4"/>
        </w:numPr>
        <w:shd w:val="clear" w:color="auto" w:fill="auto"/>
        <w:tabs>
          <w:tab w:val="left" w:pos="387"/>
        </w:tabs>
        <w:spacing w:line="410" w:lineRule="exact"/>
        <w:ind w:firstLine="0"/>
      </w:pPr>
      <w:r>
        <w:t>Динамика результатов РДР в сравнении с результатами других независимых оценок качества по предметам</w:t>
      </w:r>
    </w:p>
    <w:p w:rsidR="00283BDB" w:rsidRDefault="00FE51DC">
      <w:pPr>
        <w:pStyle w:val="20"/>
        <w:framePr w:w="10040" w:h="14899" w:hRule="exact" w:wrap="none" w:vAnchor="page" w:hAnchor="page" w:x="1125" w:y="842"/>
        <w:shd w:val="clear" w:color="auto" w:fill="auto"/>
        <w:spacing w:line="410" w:lineRule="exact"/>
        <w:ind w:firstLine="0"/>
        <w:jc w:val="both"/>
      </w:pPr>
      <w:r>
        <w:rPr>
          <w:rStyle w:val="2-1pt"/>
        </w:rPr>
        <w:t>А.</w:t>
      </w:r>
      <w:r>
        <w:t xml:space="preserve"> Динамики результатов ВПР по предметам.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3"/>
        </w:numPr>
        <w:shd w:val="clear" w:color="auto" w:fill="auto"/>
        <w:tabs>
          <w:tab w:val="left" w:pos="492"/>
        </w:tabs>
        <w:spacing w:line="410" w:lineRule="exact"/>
        <w:ind w:firstLine="0"/>
        <w:jc w:val="both"/>
      </w:pPr>
      <w:r>
        <w:t>Критерий «Объективность оценивания»,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5"/>
        </w:numPr>
        <w:shd w:val="clear" w:color="auto" w:fill="auto"/>
        <w:tabs>
          <w:tab w:val="left" w:pos="387"/>
        </w:tabs>
        <w:spacing w:line="410" w:lineRule="exact"/>
        <w:ind w:firstLine="0"/>
        <w:jc w:val="both"/>
      </w:pPr>
      <w:r>
        <w:t>Соответствие результатов РДР с оценками промежуточной аттестации.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5"/>
        </w:numPr>
        <w:shd w:val="clear" w:color="auto" w:fill="auto"/>
        <w:tabs>
          <w:tab w:val="left" w:pos="387"/>
        </w:tabs>
        <w:spacing w:line="410" w:lineRule="exact"/>
        <w:ind w:firstLine="0"/>
        <w:jc w:val="both"/>
      </w:pPr>
      <w:r>
        <w:t>Соответствие результатов ВПР с оценками промежуточной аттестации.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3"/>
        </w:numPr>
        <w:shd w:val="clear" w:color="auto" w:fill="auto"/>
        <w:tabs>
          <w:tab w:val="left" w:pos="492"/>
        </w:tabs>
        <w:spacing w:line="410" w:lineRule="exact"/>
        <w:ind w:firstLine="0"/>
        <w:jc w:val="both"/>
      </w:pPr>
      <w:r>
        <w:t xml:space="preserve">Критерий «Достижения </w:t>
      </w:r>
      <w:proofErr w:type="gramStart"/>
      <w:r>
        <w:t>обучающихся</w:t>
      </w:r>
      <w:proofErr w:type="gramEnd"/>
      <w:r>
        <w:t>».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6"/>
        </w:numPr>
        <w:shd w:val="clear" w:color="auto" w:fill="auto"/>
        <w:tabs>
          <w:tab w:val="left" w:pos="602"/>
        </w:tabs>
        <w:spacing w:line="410" w:lineRule="exact"/>
        <w:ind w:firstLine="0"/>
        <w:jc w:val="both"/>
      </w:pPr>
      <w:r>
        <w:t xml:space="preserve">Доля </w:t>
      </w:r>
      <w:proofErr w:type="gramStart"/>
      <w:r>
        <w:t>обучающихся</w:t>
      </w:r>
      <w:proofErr w:type="gramEnd"/>
      <w:r>
        <w:t>, показавших высокие результаты ГИА-11. Русский язык.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6"/>
        </w:numPr>
        <w:shd w:val="clear" w:color="auto" w:fill="auto"/>
        <w:tabs>
          <w:tab w:val="left" w:pos="602"/>
        </w:tabs>
        <w:spacing w:line="410" w:lineRule="exact"/>
        <w:ind w:firstLine="0"/>
        <w:jc w:val="both"/>
      </w:pPr>
      <w:r>
        <w:t xml:space="preserve">Доля </w:t>
      </w:r>
      <w:proofErr w:type="gramStart"/>
      <w:r>
        <w:t>обучающихся</w:t>
      </w:r>
      <w:proofErr w:type="gramEnd"/>
      <w:r>
        <w:t>, показавших высокие результаты ГИА-11. Математика (профильная).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6"/>
        </w:numPr>
        <w:shd w:val="clear" w:color="auto" w:fill="auto"/>
        <w:tabs>
          <w:tab w:val="left" w:pos="387"/>
        </w:tabs>
        <w:spacing w:line="410" w:lineRule="exact"/>
        <w:ind w:firstLine="0"/>
        <w:jc w:val="both"/>
      </w:pPr>
      <w:r>
        <w:t xml:space="preserve">Доля обучающихся, показавших высокие </w:t>
      </w:r>
      <w:proofErr w:type="gramStart"/>
      <w:r>
        <w:t>результаты</w:t>
      </w:r>
      <w:proofErr w:type="gramEnd"/>
      <w:r>
        <w:t xml:space="preserve"> но предметам по выбору ГИА-11.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6"/>
        </w:numPr>
        <w:shd w:val="clear" w:color="auto" w:fill="auto"/>
        <w:tabs>
          <w:tab w:val="left" w:pos="387"/>
        </w:tabs>
        <w:spacing w:line="410" w:lineRule="exact"/>
        <w:ind w:firstLine="0"/>
        <w:jc w:val="both"/>
      </w:pPr>
      <w:r>
        <w:t xml:space="preserve">Доля </w:t>
      </w:r>
      <w:proofErr w:type="gramStart"/>
      <w:r>
        <w:t>обучающихся</w:t>
      </w:r>
      <w:proofErr w:type="gramEnd"/>
      <w:r>
        <w:t>, показавших высокие результаты ГИА-9 Русский язык.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6"/>
        </w:numPr>
        <w:shd w:val="clear" w:color="auto" w:fill="auto"/>
        <w:tabs>
          <w:tab w:val="left" w:pos="387"/>
        </w:tabs>
        <w:spacing w:line="410" w:lineRule="exact"/>
        <w:ind w:firstLine="0"/>
        <w:jc w:val="both"/>
      </w:pPr>
      <w:r>
        <w:t xml:space="preserve">Доля </w:t>
      </w:r>
      <w:proofErr w:type="gramStart"/>
      <w:r>
        <w:t>обучающихся</w:t>
      </w:r>
      <w:proofErr w:type="gramEnd"/>
      <w:r>
        <w:t>, показавших высокие результаты ГИА-9 Математика.</w:t>
      </w:r>
    </w:p>
    <w:p w:rsidR="00283BDB" w:rsidRDefault="00FE51DC">
      <w:pPr>
        <w:pStyle w:val="20"/>
        <w:framePr w:w="10040" w:h="14899" w:hRule="exact" w:wrap="none" w:vAnchor="page" w:hAnchor="page" w:x="1125" w:y="842"/>
        <w:numPr>
          <w:ilvl w:val="0"/>
          <w:numId w:val="16"/>
        </w:numPr>
        <w:shd w:val="clear" w:color="auto" w:fill="auto"/>
        <w:tabs>
          <w:tab w:val="left" w:pos="387"/>
        </w:tabs>
        <w:spacing w:line="410" w:lineRule="exact"/>
        <w:ind w:firstLine="0"/>
        <w:jc w:val="both"/>
      </w:pPr>
      <w:r>
        <w:t xml:space="preserve">Доля участников, победителей и призеров школьного этапа </w:t>
      </w:r>
      <w:proofErr w:type="spellStart"/>
      <w:r>
        <w:t>ВсОШ</w:t>
      </w:r>
      <w:proofErr w:type="spellEnd"/>
      <w:r>
        <w:t xml:space="preserve"> по предметам ООП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6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lastRenderedPageBreak/>
        <w:t xml:space="preserve">Доля участников, победителей и призеров районного этапа </w:t>
      </w:r>
      <w:proofErr w:type="spellStart"/>
      <w:r>
        <w:t>ВсОШ</w:t>
      </w:r>
      <w:proofErr w:type="spellEnd"/>
      <w:r>
        <w:t xml:space="preserve"> по предметам ООП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6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t>Доля участников, победителей и призеров научных конкурсов и конференций.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3"/>
        </w:numPr>
        <w:shd w:val="clear" w:color="auto" w:fill="auto"/>
        <w:tabs>
          <w:tab w:val="left" w:pos="495"/>
        </w:tabs>
        <w:spacing w:line="410" w:lineRule="exact"/>
        <w:ind w:firstLine="0"/>
        <w:jc w:val="both"/>
      </w:pPr>
      <w:r>
        <w:t>Критерий «Динамика достижений обучающихся»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7"/>
        </w:numPr>
        <w:shd w:val="clear" w:color="auto" w:fill="auto"/>
        <w:tabs>
          <w:tab w:val="left" w:pos="456"/>
        </w:tabs>
        <w:spacing w:line="410" w:lineRule="exact"/>
        <w:ind w:firstLine="0"/>
      </w:pPr>
      <w:r>
        <w:t>Динамика достижений обучающихся в олимпиадах, конкурсах, конференциях и иных мероприятиях по предметам ООП.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3"/>
        </w:numPr>
        <w:shd w:val="clear" w:color="auto" w:fill="auto"/>
        <w:tabs>
          <w:tab w:val="left" w:pos="574"/>
        </w:tabs>
        <w:spacing w:line="410" w:lineRule="exact"/>
        <w:ind w:firstLine="0"/>
        <w:jc w:val="both"/>
      </w:pPr>
      <w:r>
        <w:t>Критерий «Возможности обучения».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8"/>
        </w:numPr>
        <w:shd w:val="clear" w:color="auto" w:fill="auto"/>
        <w:tabs>
          <w:tab w:val="left" w:pos="456"/>
        </w:tabs>
        <w:spacing w:line="410" w:lineRule="exact"/>
        <w:ind w:firstLine="0"/>
      </w:pPr>
      <w:r>
        <w:t>Деятельность образовательной организации по поиску эффективных технологий обучения математики, экономики и права по программам углубленного уровня в классе социально- экономического профиля.</w:t>
      </w:r>
    </w:p>
    <w:p w:rsidR="00283BDB" w:rsidRDefault="00886D52">
      <w:pPr>
        <w:pStyle w:val="20"/>
        <w:framePr w:w="9968" w:h="14486" w:hRule="exact" w:wrap="none" w:vAnchor="page" w:hAnchor="page" w:x="1161" w:y="841"/>
        <w:numPr>
          <w:ilvl w:val="0"/>
          <w:numId w:val="18"/>
        </w:numPr>
        <w:shd w:val="clear" w:color="auto" w:fill="auto"/>
        <w:tabs>
          <w:tab w:val="left" w:pos="456"/>
        </w:tabs>
        <w:spacing w:line="410" w:lineRule="exact"/>
        <w:ind w:firstLine="0"/>
      </w:pPr>
      <w:r>
        <w:t>Де</w:t>
      </w:r>
      <w:r w:rsidR="003A2DE7">
        <w:t>ят</w:t>
      </w:r>
      <w:r>
        <w:t>ельност</w:t>
      </w:r>
      <w:r w:rsidR="00FE51DC">
        <w:t>ь образовательной организации по поиску эффективных технологий для повышения качества образования по предметам ООП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8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t>Индивидуализация обучения.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8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t xml:space="preserve">Сетевая форма реализации образовательных программ. Доля </w:t>
      </w:r>
      <w:proofErr w:type="gramStart"/>
      <w:r>
        <w:t>обучающихся</w:t>
      </w:r>
      <w:proofErr w:type="gramEnd"/>
      <w:r>
        <w:t>, вовлеченных в программы сетевого взаимодействия.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8"/>
        </w:numPr>
        <w:shd w:val="clear" w:color="auto" w:fill="auto"/>
        <w:tabs>
          <w:tab w:val="left" w:pos="456"/>
        </w:tabs>
        <w:spacing w:line="410" w:lineRule="exact"/>
        <w:ind w:firstLine="0"/>
      </w:pPr>
      <w:r>
        <w:t xml:space="preserve">Возможности электронного обучения с применением технологий дистанционного </w:t>
      </w:r>
      <w:proofErr w:type="gramStart"/>
      <w:r>
        <w:t>обучения по предметам</w:t>
      </w:r>
      <w:proofErr w:type="gramEnd"/>
      <w:r>
        <w:t xml:space="preserve"> ООП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8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t>Возможности обучения детей с ОВЗ по программам ООП.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9"/>
        </w:numPr>
        <w:shd w:val="clear" w:color="auto" w:fill="auto"/>
        <w:tabs>
          <w:tab w:val="left" w:pos="567"/>
        </w:tabs>
        <w:spacing w:line="410" w:lineRule="exact"/>
        <w:ind w:firstLine="0"/>
        <w:jc w:val="both"/>
      </w:pPr>
      <w:r>
        <w:t>Критерий «Организация обучения».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20"/>
        </w:numPr>
        <w:shd w:val="clear" w:color="auto" w:fill="auto"/>
        <w:tabs>
          <w:tab w:val="left" w:pos="456"/>
        </w:tabs>
        <w:spacing w:line="410" w:lineRule="exact"/>
        <w:ind w:firstLine="0"/>
      </w:pPr>
      <w:r>
        <w:t>Соответствие содержания учебных планов, рабочих программ учебных предметов требованиям ФГОС (ФКГОС). Полнота выполнения рабочих программ учебных предметов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20"/>
        </w:numPr>
        <w:shd w:val="clear" w:color="auto" w:fill="auto"/>
        <w:tabs>
          <w:tab w:val="left" w:pos="456"/>
        </w:tabs>
        <w:spacing w:line="410" w:lineRule="exact"/>
        <w:ind w:firstLine="0"/>
      </w:pPr>
      <w:r>
        <w:t>Наличие программ внеурочной деятельности, дополнительного образования. Полнота выполнения рабочих программ внеурочной деятельности.</w:t>
      </w:r>
    </w:p>
    <w:p w:rsidR="00283BDB" w:rsidRDefault="00FE51DC">
      <w:pPr>
        <w:pStyle w:val="30"/>
        <w:framePr w:w="9968" w:h="14486" w:hRule="exact" w:wrap="none" w:vAnchor="page" w:hAnchor="page" w:x="1161" w:y="841"/>
        <w:shd w:val="clear" w:color="auto" w:fill="auto"/>
        <w:spacing w:before="0"/>
        <w:ind w:left="580"/>
        <w:jc w:val="left"/>
      </w:pPr>
      <w:r>
        <w:t>Группа критериев, относящихся к условиям образовательной среды.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19"/>
        </w:numPr>
        <w:shd w:val="clear" w:color="auto" w:fill="auto"/>
        <w:tabs>
          <w:tab w:val="left" w:pos="661"/>
        </w:tabs>
        <w:spacing w:line="410" w:lineRule="exact"/>
        <w:ind w:firstLine="0"/>
        <w:jc w:val="both"/>
      </w:pPr>
      <w:r>
        <w:t>Критерий «Кадровое обеспечение»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21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t>Укомплектованность педагогическими работниками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21"/>
        </w:numPr>
        <w:shd w:val="clear" w:color="auto" w:fill="auto"/>
        <w:tabs>
          <w:tab w:val="left" w:pos="456"/>
        </w:tabs>
        <w:spacing w:line="410" w:lineRule="exact"/>
        <w:ind w:firstLine="0"/>
      </w:pPr>
      <w:r>
        <w:t>Квалификационная категория учителей, в том числе преподающих предметы на углубленном уровне.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21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t>Повышение квалификации учителей, в том числе преподающих предметы на углубленном уровне.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21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t>Наличие службы методического сопровождения профильного обучения.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21"/>
        </w:numPr>
        <w:shd w:val="clear" w:color="auto" w:fill="auto"/>
        <w:tabs>
          <w:tab w:val="left" w:pos="456"/>
        </w:tabs>
        <w:spacing w:line="410" w:lineRule="exact"/>
        <w:ind w:firstLine="0"/>
        <w:jc w:val="both"/>
      </w:pPr>
      <w:r>
        <w:t>Наличие учителей - экспертов ОГЭ, ЕГЭ</w:t>
      </w:r>
    </w:p>
    <w:p w:rsidR="00283BDB" w:rsidRDefault="00FE51DC">
      <w:pPr>
        <w:pStyle w:val="20"/>
        <w:framePr w:w="9968" w:h="14486" w:hRule="exact" w:wrap="none" w:vAnchor="page" w:hAnchor="page" w:x="1161" w:y="841"/>
        <w:numPr>
          <w:ilvl w:val="0"/>
          <w:numId w:val="21"/>
        </w:numPr>
        <w:shd w:val="clear" w:color="auto" w:fill="auto"/>
        <w:tabs>
          <w:tab w:val="left" w:pos="456"/>
        </w:tabs>
        <w:spacing w:line="410" w:lineRule="exact"/>
        <w:ind w:firstLine="0"/>
      </w:pPr>
      <w:r>
        <w:t>Наличие педагогических работников, являющихся участниками в качестве докладчиков семинаров, конференций, форумов и других педагогических мероприятий</w:t>
      </w:r>
    </w:p>
    <w:p w:rsidR="00283BDB" w:rsidRDefault="00283BDB">
      <w:pPr>
        <w:rPr>
          <w:sz w:val="2"/>
          <w:szCs w:val="2"/>
        </w:rPr>
        <w:sectPr w:rsidR="00283BD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21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lastRenderedPageBreak/>
        <w:t>Наличие педагогических работников, имеющих публикации в профессиональных изданиях на региональном или федеральном уровнях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18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t>Наличие педагогических работников, являющихся победителями или призерами конкурсов профессионального мастерства различных уровней.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19"/>
        </w:numPr>
        <w:shd w:val="clear" w:color="auto" w:fill="auto"/>
        <w:tabs>
          <w:tab w:val="left" w:pos="488"/>
        </w:tabs>
        <w:spacing w:line="410" w:lineRule="exact"/>
        <w:ind w:firstLine="0"/>
        <w:jc w:val="both"/>
      </w:pPr>
      <w:r>
        <w:t>Критерий «Материально-техническое обеспечение».</w:t>
      </w:r>
    </w:p>
    <w:p w:rsidR="00283BDB" w:rsidRDefault="00FE51DC">
      <w:pPr>
        <w:pStyle w:val="20"/>
        <w:framePr w:w="9994" w:h="8708" w:hRule="exact" w:wrap="none" w:vAnchor="page" w:hAnchor="page" w:x="1149" w:y="845"/>
        <w:shd w:val="clear" w:color="auto" w:fill="auto"/>
        <w:spacing w:line="410" w:lineRule="exact"/>
        <w:ind w:firstLine="0"/>
        <w:jc w:val="both"/>
      </w:pPr>
      <w:r>
        <w:t>1.Обеспеченность специализированными кабинетами и лабораториями.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19"/>
        </w:numPr>
        <w:shd w:val="clear" w:color="auto" w:fill="auto"/>
        <w:tabs>
          <w:tab w:val="left" w:pos="488"/>
        </w:tabs>
        <w:spacing w:line="410" w:lineRule="exact"/>
        <w:ind w:firstLine="0"/>
        <w:jc w:val="both"/>
      </w:pPr>
      <w:r>
        <w:t>Оценка качества информационно-образовательной среды.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22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t>Обеспеченность компьютерами.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22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t>Обеспеченность презентационным оборудованием.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19"/>
        </w:numPr>
        <w:shd w:val="clear" w:color="auto" w:fill="auto"/>
        <w:tabs>
          <w:tab w:val="left" w:pos="488"/>
        </w:tabs>
        <w:spacing w:line="410" w:lineRule="exact"/>
        <w:ind w:firstLine="0"/>
        <w:jc w:val="both"/>
      </w:pPr>
      <w:r>
        <w:t>Оценка качества библиотечно-информационных ресурсов.</w:t>
      </w:r>
    </w:p>
    <w:p w:rsidR="00283BDB" w:rsidRDefault="00FE51DC">
      <w:pPr>
        <w:pStyle w:val="20"/>
        <w:framePr w:w="9994" w:h="8708" w:hRule="exact" w:wrap="none" w:vAnchor="page" w:hAnchor="page" w:x="1149" w:y="845"/>
        <w:shd w:val="clear" w:color="auto" w:fill="auto"/>
        <w:spacing w:line="410" w:lineRule="exact"/>
        <w:ind w:firstLine="0"/>
      </w:pPr>
      <w:r>
        <w:t>I. Обеспеченность учебниками, в том числе по профильным предметам в соответствии с ФПУ</w:t>
      </w:r>
    </w:p>
    <w:p w:rsidR="00283BDB" w:rsidRDefault="00886D52">
      <w:pPr>
        <w:pStyle w:val="20"/>
        <w:framePr w:w="9994" w:h="8708" w:hRule="exact" w:wrap="none" w:vAnchor="page" w:hAnchor="page" w:x="1149" w:y="845"/>
        <w:shd w:val="clear" w:color="auto" w:fill="auto"/>
        <w:spacing w:line="410" w:lineRule="exact"/>
        <w:ind w:firstLine="0"/>
        <w:jc w:val="both"/>
      </w:pPr>
      <w:r>
        <w:t>2.</w:t>
      </w:r>
      <w:r w:rsidR="00FE51DC">
        <w:t xml:space="preserve"> Обеспеченность </w:t>
      </w:r>
      <w:r>
        <w:t>эле</w:t>
      </w:r>
      <w:r w:rsidR="00FE51DC">
        <w:t>ктронными учебниками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19"/>
        </w:numPr>
        <w:shd w:val="clear" w:color="auto" w:fill="auto"/>
        <w:tabs>
          <w:tab w:val="left" w:pos="567"/>
        </w:tabs>
        <w:spacing w:line="410" w:lineRule="exact"/>
        <w:ind w:firstLine="0"/>
        <w:jc w:val="both"/>
      </w:pPr>
      <w:r>
        <w:t>Критерий «Комфортность».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23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t>Доля родителей, обучающихся (законных представителей), давших положительную оценку комфортности условий, от общего числа опрошенных.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23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t xml:space="preserve">Соблюдение норм </w:t>
      </w:r>
      <w:proofErr w:type="spellStart"/>
      <w:r>
        <w:t>СанПин</w:t>
      </w:r>
      <w:proofErr w:type="spellEnd"/>
      <w:r>
        <w:t>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19"/>
        </w:numPr>
        <w:shd w:val="clear" w:color="auto" w:fill="auto"/>
        <w:tabs>
          <w:tab w:val="left" w:pos="654"/>
        </w:tabs>
        <w:spacing w:line="410" w:lineRule="exact"/>
        <w:ind w:firstLine="0"/>
        <w:jc w:val="both"/>
      </w:pPr>
      <w:r>
        <w:t>Критерий «Удовлетворенность».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24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t>Удовлетворенность родителей.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24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t>Удовлетворенность педагогов.</w:t>
      </w:r>
    </w:p>
    <w:p w:rsidR="00283BDB" w:rsidRDefault="00FE51DC">
      <w:pPr>
        <w:pStyle w:val="20"/>
        <w:framePr w:w="9994" w:h="8708" w:hRule="exact" w:wrap="none" w:vAnchor="page" w:hAnchor="page" w:x="1149" w:y="845"/>
        <w:numPr>
          <w:ilvl w:val="0"/>
          <w:numId w:val="24"/>
        </w:numPr>
        <w:shd w:val="clear" w:color="auto" w:fill="auto"/>
        <w:tabs>
          <w:tab w:val="left" w:pos="438"/>
        </w:tabs>
        <w:spacing w:line="410" w:lineRule="exact"/>
        <w:ind w:firstLine="0"/>
        <w:jc w:val="both"/>
      </w:pPr>
      <w:r>
        <w:t xml:space="preserve">Удовлетворенность </w:t>
      </w:r>
      <w:proofErr w:type="gramStart"/>
      <w:r>
        <w:t>обучающихся</w:t>
      </w:r>
      <w:proofErr w:type="gramEnd"/>
      <w:r>
        <w:t>.</w:t>
      </w:r>
    </w:p>
    <w:p w:rsidR="00283BDB" w:rsidRDefault="00283BDB">
      <w:pPr>
        <w:rPr>
          <w:sz w:val="2"/>
          <w:szCs w:val="2"/>
        </w:rPr>
      </w:pPr>
    </w:p>
    <w:sectPr w:rsidR="00283BDB" w:rsidSect="00283BD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7E" w:rsidRDefault="0027027E" w:rsidP="00283BDB">
      <w:r>
        <w:separator/>
      </w:r>
    </w:p>
  </w:endnote>
  <w:endnote w:type="continuationSeparator" w:id="0">
    <w:p w:rsidR="0027027E" w:rsidRDefault="0027027E" w:rsidP="0028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7E" w:rsidRDefault="0027027E"/>
  </w:footnote>
  <w:footnote w:type="continuationSeparator" w:id="0">
    <w:p w:rsidR="0027027E" w:rsidRDefault="0027027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BBD"/>
    <w:multiLevelType w:val="multilevel"/>
    <w:tmpl w:val="400C6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367C2"/>
    <w:multiLevelType w:val="multilevel"/>
    <w:tmpl w:val="8E74718C"/>
    <w:lvl w:ilvl="0">
      <w:start w:val="2010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9A1C5C"/>
    <w:multiLevelType w:val="multilevel"/>
    <w:tmpl w:val="76A64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43196E"/>
    <w:multiLevelType w:val="multilevel"/>
    <w:tmpl w:val="7F9AB8D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1428E"/>
    <w:multiLevelType w:val="multilevel"/>
    <w:tmpl w:val="057E1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FD03FC"/>
    <w:multiLevelType w:val="multilevel"/>
    <w:tmpl w:val="0A64E52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AF1151"/>
    <w:multiLevelType w:val="multilevel"/>
    <w:tmpl w:val="024692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57235"/>
    <w:multiLevelType w:val="multilevel"/>
    <w:tmpl w:val="732CE43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B02DBD"/>
    <w:multiLevelType w:val="multilevel"/>
    <w:tmpl w:val="C540D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07473B"/>
    <w:multiLevelType w:val="multilevel"/>
    <w:tmpl w:val="C2CCC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F85EAA"/>
    <w:multiLevelType w:val="multilevel"/>
    <w:tmpl w:val="D44ABDDC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807F78"/>
    <w:multiLevelType w:val="multilevel"/>
    <w:tmpl w:val="B688ED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CB1A3C"/>
    <w:multiLevelType w:val="multilevel"/>
    <w:tmpl w:val="3356EF22"/>
    <w:lvl w:ilvl="0">
      <w:start w:val="2021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316393"/>
    <w:multiLevelType w:val="multilevel"/>
    <w:tmpl w:val="77ECF6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04495"/>
    <w:multiLevelType w:val="multilevel"/>
    <w:tmpl w:val="A4084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513E1D"/>
    <w:multiLevelType w:val="multilevel"/>
    <w:tmpl w:val="2D662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732DCB"/>
    <w:multiLevelType w:val="multilevel"/>
    <w:tmpl w:val="07048E56"/>
    <w:lvl w:ilvl="0">
      <w:start w:val="2009"/>
      <w:numFmt w:val="decimal"/>
      <w:lvlText w:val="0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0D0927"/>
    <w:multiLevelType w:val="multilevel"/>
    <w:tmpl w:val="B0460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3A3E9E"/>
    <w:multiLevelType w:val="multilevel"/>
    <w:tmpl w:val="CC2E8A8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672447"/>
    <w:multiLevelType w:val="multilevel"/>
    <w:tmpl w:val="C23C2B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AA6747"/>
    <w:multiLevelType w:val="multilevel"/>
    <w:tmpl w:val="C166D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8620BE"/>
    <w:multiLevelType w:val="multilevel"/>
    <w:tmpl w:val="9C68A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A37533"/>
    <w:multiLevelType w:val="multilevel"/>
    <w:tmpl w:val="D9B8E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4E1BD4"/>
    <w:multiLevelType w:val="multilevel"/>
    <w:tmpl w:val="A7F02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3"/>
  </w:num>
  <w:num w:numId="9">
    <w:abstractNumId w:val="18"/>
  </w:num>
  <w:num w:numId="10">
    <w:abstractNumId w:val="19"/>
  </w:num>
  <w:num w:numId="11">
    <w:abstractNumId w:val="15"/>
  </w:num>
  <w:num w:numId="12">
    <w:abstractNumId w:val="22"/>
  </w:num>
  <w:num w:numId="13">
    <w:abstractNumId w:val="5"/>
  </w:num>
  <w:num w:numId="14">
    <w:abstractNumId w:val="0"/>
  </w:num>
  <w:num w:numId="15">
    <w:abstractNumId w:val="2"/>
  </w:num>
  <w:num w:numId="16">
    <w:abstractNumId w:val="23"/>
  </w:num>
  <w:num w:numId="17">
    <w:abstractNumId w:val="17"/>
  </w:num>
  <w:num w:numId="18">
    <w:abstractNumId w:val="9"/>
  </w:num>
  <w:num w:numId="19">
    <w:abstractNumId w:val="7"/>
  </w:num>
  <w:num w:numId="20">
    <w:abstractNumId w:val="14"/>
  </w:num>
  <w:num w:numId="21">
    <w:abstractNumId w:val="4"/>
  </w:num>
  <w:num w:numId="22">
    <w:abstractNumId w:val="8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3BDB"/>
    <w:rsid w:val="00082245"/>
    <w:rsid w:val="0027027E"/>
    <w:rsid w:val="00283BDB"/>
    <w:rsid w:val="003A2DE7"/>
    <w:rsid w:val="006B1233"/>
    <w:rsid w:val="006F1195"/>
    <w:rsid w:val="007261D9"/>
    <w:rsid w:val="007D61A2"/>
    <w:rsid w:val="00886D52"/>
    <w:rsid w:val="00D8343E"/>
    <w:rsid w:val="00E6593C"/>
    <w:rsid w:val="00FC6F1D"/>
    <w:rsid w:val="00FE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BD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3BD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83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Курсив;Интервал -1 pt"/>
    <w:basedOn w:val="2"/>
    <w:rsid w:val="00283BDB"/>
    <w:rPr>
      <w:i/>
      <w:iCs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2-1pt0">
    <w:name w:val="Основной текст (2) + Курсив;Интервал -1 pt"/>
    <w:basedOn w:val="2"/>
    <w:rsid w:val="00283BDB"/>
    <w:rPr>
      <w:i/>
      <w:iCs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283B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283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83B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283BDB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283BDB"/>
    <w:pPr>
      <w:shd w:val="clear" w:color="auto" w:fill="FFFFFF"/>
      <w:spacing w:before="2280" w:line="479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283B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283BDB"/>
    <w:pPr>
      <w:shd w:val="clear" w:color="auto" w:fill="FFFFFF"/>
      <w:spacing w:before="360" w:line="410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РИНАТ</cp:lastModifiedBy>
  <cp:revision>5</cp:revision>
  <dcterms:created xsi:type="dcterms:W3CDTF">2023-06-29T09:44:00Z</dcterms:created>
  <dcterms:modified xsi:type="dcterms:W3CDTF">2023-07-05T14:17:00Z</dcterms:modified>
</cp:coreProperties>
</file>